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620" w:rsidRDefault="00F81620" w:rsidP="00F81620">
      <w:pPr>
        <w:pStyle w:val="a5"/>
        <w:spacing w:before="0" w:after="0"/>
        <w:ind w:left="5280"/>
        <w:rPr>
          <w:lang w:val="uk-UA"/>
        </w:rPr>
      </w:pPr>
      <w:r>
        <w:rPr>
          <w:sz w:val="28"/>
          <w:szCs w:val="28"/>
          <w:lang w:val="uk-UA"/>
        </w:rPr>
        <w:t>ЗАТВЕРДЖЕНО</w:t>
      </w:r>
    </w:p>
    <w:p w:rsidR="00F81620" w:rsidRDefault="00F81620" w:rsidP="00F81620">
      <w:pPr>
        <w:pStyle w:val="a5"/>
        <w:spacing w:before="0" w:after="0"/>
        <w:ind w:left="5280"/>
        <w:rPr>
          <w:sz w:val="28"/>
          <w:szCs w:val="28"/>
          <w:lang w:val="uk-UA"/>
        </w:rPr>
      </w:pPr>
      <w:r>
        <w:rPr>
          <w:sz w:val="28"/>
          <w:szCs w:val="28"/>
          <w:lang w:val="uk-UA"/>
        </w:rPr>
        <w:t xml:space="preserve">Рішення виконавчого комітету </w:t>
      </w:r>
    </w:p>
    <w:p w:rsidR="00F81620" w:rsidRDefault="00F81620" w:rsidP="00F81620">
      <w:pPr>
        <w:pStyle w:val="a5"/>
        <w:spacing w:before="0" w:after="0"/>
        <w:ind w:left="5280"/>
        <w:rPr>
          <w:lang w:val="uk-UA"/>
        </w:rPr>
      </w:pPr>
      <w:r>
        <w:rPr>
          <w:sz w:val="28"/>
          <w:szCs w:val="28"/>
          <w:lang w:val="uk-UA"/>
        </w:rPr>
        <w:t>Чернігівської міської ради</w:t>
      </w:r>
    </w:p>
    <w:p w:rsidR="00F81620" w:rsidRDefault="00F81620" w:rsidP="00F81620">
      <w:pPr>
        <w:pStyle w:val="a5"/>
        <w:spacing w:before="0" w:after="0"/>
        <w:ind w:left="5280"/>
        <w:rPr>
          <w:lang w:val="uk-UA"/>
        </w:rPr>
      </w:pPr>
      <w:r>
        <w:rPr>
          <w:sz w:val="28"/>
          <w:szCs w:val="28"/>
          <w:lang w:val="uk-UA"/>
        </w:rPr>
        <w:t xml:space="preserve">«__ » _________ 2019 року № ___ </w:t>
      </w:r>
    </w:p>
    <w:p w:rsidR="00F81620" w:rsidRDefault="00F81620" w:rsidP="00F81620">
      <w:pPr>
        <w:tabs>
          <w:tab w:val="left" w:pos="7088"/>
        </w:tabs>
        <w:jc w:val="both"/>
        <w:rPr>
          <w:lang w:val="uk-UA"/>
        </w:rPr>
      </w:pPr>
      <w:r>
        <w:rPr>
          <w:lang w:val="uk-UA"/>
        </w:rPr>
        <w:tab/>
      </w:r>
    </w:p>
    <w:p w:rsidR="00F81620" w:rsidRDefault="00F81620" w:rsidP="00F81620">
      <w:pPr>
        <w:jc w:val="both"/>
        <w:rPr>
          <w:lang w:val="uk-UA"/>
        </w:rPr>
      </w:pPr>
    </w:p>
    <w:p w:rsidR="00F81620" w:rsidRDefault="00F81620" w:rsidP="00F81620">
      <w:pPr>
        <w:ind w:firstLine="708"/>
        <w:jc w:val="center"/>
        <w:rPr>
          <w:lang w:val="uk-UA"/>
        </w:rPr>
      </w:pPr>
      <w:r>
        <w:rPr>
          <w:lang w:val="uk-UA"/>
        </w:rPr>
        <w:t>Порядок користування об’єктами благоустрою у м. Чернігові</w:t>
      </w:r>
    </w:p>
    <w:p w:rsidR="00F81620" w:rsidRDefault="00F81620" w:rsidP="00F81620">
      <w:pPr>
        <w:ind w:firstLine="708"/>
        <w:jc w:val="center"/>
        <w:rPr>
          <w:lang w:val="uk-UA"/>
        </w:rPr>
      </w:pPr>
      <w:r>
        <w:rPr>
          <w:lang w:val="uk-UA"/>
        </w:rPr>
        <w:t>(НОВА РЕДАКЦІЯ)</w:t>
      </w:r>
    </w:p>
    <w:p w:rsidR="00F81620" w:rsidRDefault="00F81620" w:rsidP="00F81620">
      <w:pPr>
        <w:ind w:firstLine="708"/>
        <w:jc w:val="both"/>
        <w:rPr>
          <w:lang w:val="uk-UA"/>
        </w:rPr>
      </w:pPr>
    </w:p>
    <w:p w:rsidR="00F81620" w:rsidRDefault="00F81620" w:rsidP="00F81620">
      <w:pPr>
        <w:spacing w:after="260" w:line="260" w:lineRule="atLeast"/>
        <w:ind w:left="3660"/>
        <w:jc w:val="both"/>
        <w:rPr>
          <w:lang w:val="uk-UA"/>
        </w:rPr>
      </w:pPr>
      <w:r>
        <w:rPr>
          <w:lang w:val="uk-UA"/>
        </w:rPr>
        <w:t>1. Загальні положення</w:t>
      </w:r>
    </w:p>
    <w:p w:rsidR="00F81620" w:rsidRDefault="00F81620" w:rsidP="00F81620">
      <w:pPr>
        <w:ind w:left="20" w:right="20" w:firstLine="720"/>
        <w:jc w:val="both"/>
        <w:rPr>
          <w:lang w:val="uk-UA"/>
        </w:rPr>
      </w:pPr>
      <w:r>
        <w:rPr>
          <w:lang w:val="uk-UA"/>
        </w:rPr>
        <w:t>1.1. Порядок користування об’єктами благоустрою у м. Чернігові   (далі – Порядок) розроблений відповідно до положень:</w:t>
      </w:r>
    </w:p>
    <w:p w:rsidR="00F81620" w:rsidRDefault="00F81620" w:rsidP="00F81620">
      <w:pPr>
        <w:ind w:left="20" w:firstLine="720"/>
        <w:jc w:val="both"/>
        <w:rPr>
          <w:lang w:val="uk-UA"/>
        </w:rPr>
      </w:pPr>
      <w:r>
        <w:rPr>
          <w:lang w:val="uk-UA"/>
        </w:rPr>
        <w:t>- Цивільного кодексу України;</w:t>
      </w:r>
    </w:p>
    <w:p w:rsidR="00F81620" w:rsidRDefault="00F81620" w:rsidP="00F81620">
      <w:pPr>
        <w:ind w:left="20" w:firstLine="720"/>
        <w:jc w:val="both"/>
        <w:rPr>
          <w:lang w:val="uk-UA"/>
        </w:rPr>
      </w:pPr>
      <w:r>
        <w:rPr>
          <w:lang w:val="uk-UA"/>
        </w:rPr>
        <w:t>- Закону України «Про місцеве самоврядування в Україні»;</w:t>
      </w:r>
    </w:p>
    <w:p w:rsidR="00F81620" w:rsidRDefault="00F81620" w:rsidP="00F81620">
      <w:pPr>
        <w:ind w:left="20" w:firstLine="720"/>
        <w:jc w:val="both"/>
        <w:rPr>
          <w:lang w:val="uk-UA"/>
        </w:rPr>
      </w:pPr>
      <w:r>
        <w:rPr>
          <w:lang w:val="uk-UA"/>
        </w:rPr>
        <w:t>- Закону України «Про благоустрій населених пунктів»;</w:t>
      </w:r>
    </w:p>
    <w:p w:rsidR="00F81620" w:rsidRDefault="00F81620" w:rsidP="00F81620">
      <w:pPr>
        <w:ind w:left="20" w:right="20" w:firstLine="720"/>
        <w:jc w:val="both"/>
        <w:rPr>
          <w:lang w:val="uk-UA"/>
        </w:rPr>
      </w:pPr>
      <w:r>
        <w:rPr>
          <w:lang w:val="uk-UA"/>
        </w:rPr>
        <w:t xml:space="preserve">- Правил благоустрою, забезпечення чистоти, порядку утримання і прибирання вуличних, дворових територій, парків, скверів та додержання тиші в громадських місцях м. Чернігова. </w:t>
      </w:r>
    </w:p>
    <w:p w:rsidR="00F81620" w:rsidRDefault="00F81620" w:rsidP="00F81620">
      <w:pPr>
        <w:ind w:left="20" w:right="20" w:firstLine="720"/>
        <w:jc w:val="both"/>
        <w:rPr>
          <w:spacing w:val="-1"/>
          <w:sz w:val="26"/>
          <w:szCs w:val="26"/>
          <w:lang w:val="uk-UA"/>
        </w:rPr>
      </w:pPr>
      <w:r>
        <w:rPr>
          <w:lang w:val="uk-UA"/>
        </w:rPr>
        <w:t xml:space="preserve">1.2. Порядок регулює правові відносини, що виникають між уповноваженим органом та фізичними особами - підприємцями, юридичними особами у процесі користування об’єктами благоустрою для розміщення тимчасових об’єктів, у тому числі для здійснення підприємницької діяльності, та визначає порядок: вибору місць користування, надання погоджень, укладання договору про пайову участь в утриманні об’єкта благоустрою, здійснення контролю за дотриманням вимог цього Порядку, </w:t>
      </w:r>
      <w:r>
        <w:rPr>
          <w:spacing w:val="-1"/>
          <w:lang w:val="uk-UA"/>
        </w:rPr>
        <w:t xml:space="preserve"> а також проведення демонтажу та зберігання тимчасових об’єктів на об’єктах благоустрою.</w:t>
      </w:r>
    </w:p>
    <w:p w:rsidR="00F81620" w:rsidRDefault="00F81620" w:rsidP="00F81620">
      <w:pPr>
        <w:ind w:left="20" w:right="20" w:firstLine="720"/>
        <w:jc w:val="both"/>
        <w:rPr>
          <w:lang w:val="uk-UA"/>
        </w:rPr>
      </w:pPr>
      <w:r>
        <w:rPr>
          <w:lang w:val="uk-UA"/>
        </w:rPr>
        <w:t>1.3. Дія цього Порядку поширюється на всю територію міста Чернігова. Порядок є обов’язковим для виконання усіма фізичними особами-підприємцями та юридичними особами на території міста Чернігова.</w:t>
      </w:r>
    </w:p>
    <w:p w:rsidR="00F81620" w:rsidRDefault="00F81620" w:rsidP="00F81620">
      <w:pPr>
        <w:ind w:left="20" w:right="20" w:firstLine="720"/>
        <w:jc w:val="both"/>
        <w:rPr>
          <w:lang w:val="uk-UA"/>
        </w:rPr>
      </w:pPr>
      <w:r>
        <w:rPr>
          <w:lang w:val="uk-UA"/>
        </w:rPr>
        <w:t>1.4. У цьому Порядку наведені нижче терміни вживаються у наступних значеннях:</w:t>
      </w:r>
    </w:p>
    <w:p w:rsidR="00F81620" w:rsidRDefault="00F81620" w:rsidP="00F81620">
      <w:pPr>
        <w:ind w:left="20" w:right="20" w:firstLine="720"/>
        <w:jc w:val="both"/>
        <w:rPr>
          <w:lang w:val="uk-UA"/>
        </w:rPr>
      </w:pPr>
      <w:r>
        <w:rPr>
          <w:lang w:val="uk-UA"/>
        </w:rPr>
        <w:t>- уповноважений орган - комунальне підприємство «Паркування та ринок» Чернігівської міської ради;</w:t>
      </w:r>
    </w:p>
    <w:p w:rsidR="00F81620" w:rsidRDefault="00F81620" w:rsidP="00F81620">
      <w:pPr>
        <w:ind w:left="20" w:right="20" w:firstLine="720"/>
        <w:jc w:val="both"/>
        <w:rPr>
          <w:lang w:val="uk-UA"/>
        </w:rPr>
      </w:pPr>
      <w:r>
        <w:rPr>
          <w:lang w:val="uk-UA"/>
        </w:rPr>
        <w:t>- контролюючий орган - комунальне підприємство «Муніципальна варта» Чернігівської міської ради;</w:t>
      </w:r>
    </w:p>
    <w:p w:rsidR="00F81620" w:rsidRDefault="00F81620" w:rsidP="00F81620">
      <w:pPr>
        <w:ind w:left="20" w:right="20" w:firstLine="688"/>
        <w:jc w:val="both"/>
        <w:rPr>
          <w:lang w:val="uk-UA"/>
        </w:rPr>
      </w:pPr>
      <w:r>
        <w:rPr>
          <w:lang w:val="uk-UA"/>
        </w:rPr>
        <w:t xml:space="preserve">- об’єкт благоустрою - парки (гідропарки, лугопарки, лісопарки, парки культури та відпочинку, парки-пам’ятки садово-паркового мистецтва, спортивні, дитячі, історичні, національні, меморіальні тощо), рекреаційні зони, сади, сквери та майданчики, у тому числі зелені насадження (снігозахисні та протиерозійні) уздовж вулиць і доріг, у парках, скверах, на алеях, бульварах, у садах, інших об’єктах благоустрою загального користування, санітарно-захисних зонах, на прибудинкових територіях; майдани, площі, бульвари, проспекти, вулиці, дороги, провулки, узвози, </w:t>
      </w:r>
      <w:r>
        <w:rPr>
          <w:lang w:val="uk-UA"/>
        </w:rPr>
        <w:lastRenderedPageBreak/>
        <w:t>проїзди, пішохідні та велосипедні доріжки, підземні переходи, у тому числі покриття площ, вулиць, доріг, проїздів, алей, бульварів, тротуарів, пішохідних зон і доріжок; прибудинкові території, пляжі, а також будь-які інші об’єкти чи елементи благоустрою загального користування;</w:t>
      </w:r>
    </w:p>
    <w:p w:rsidR="00F81620" w:rsidRDefault="00F81620" w:rsidP="00F81620">
      <w:pPr>
        <w:ind w:left="20" w:right="20" w:firstLine="700"/>
        <w:jc w:val="both"/>
        <w:rPr>
          <w:lang w:val="uk-UA"/>
        </w:rPr>
      </w:pPr>
      <w:r>
        <w:rPr>
          <w:lang w:val="uk-UA"/>
        </w:rPr>
        <w:t>- користування об’єктом благоустрою — засноване на договорі строкове платне володіння і користування об’єктом благоустрою, необхідне суб’єкту користування для проведення підприємницької та інших видів діяльності;</w:t>
      </w:r>
    </w:p>
    <w:p w:rsidR="00F81620" w:rsidRDefault="00F81620" w:rsidP="00F81620">
      <w:pPr>
        <w:ind w:left="20" w:right="20" w:firstLine="700"/>
        <w:jc w:val="both"/>
        <w:rPr>
          <w:lang w:val="uk-UA"/>
        </w:rPr>
      </w:pPr>
      <w:r>
        <w:rPr>
          <w:lang w:val="uk-UA"/>
        </w:rPr>
        <w:t>- договір про пайову участь в утриманні об’єкта благоустрою - угода між уповноваженим органом та суб’єктом користування, укладена на підставі рішення виконавчого комітету Чернігівської міської ради прийнятого за пропозицією Комісії з погодження розміщення тимчасових об’єктів на об’єктах благоустрою, у письмовій формі, у якій визначаються права та обов’язки сторін щодо утримання та користування об’єктом благоустрою;</w:t>
      </w:r>
    </w:p>
    <w:p w:rsidR="00F81620" w:rsidRDefault="00F81620" w:rsidP="00F81620">
      <w:pPr>
        <w:ind w:left="20" w:right="20" w:firstLine="700"/>
        <w:jc w:val="both"/>
        <w:rPr>
          <w:lang w:val="uk-UA"/>
        </w:rPr>
      </w:pPr>
      <w:r>
        <w:rPr>
          <w:lang w:val="uk-UA"/>
        </w:rPr>
        <w:t>- суб’єкт користування - юридична особа, фізична особа-підприємець, якій на підставі договору про пайову участь в утриманні об’єкта благоустрою належить право користування об’єктом благоустрою;</w:t>
      </w:r>
    </w:p>
    <w:p w:rsidR="00F81620" w:rsidRDefault="00F81620" w:rsidP="00F81620">
      <w:pPr>
        <w:ind w:left="20" w:right="20" w:firstLine="700"/>
        <w:jc w:val="both"/>
        <w:rPr>
          <w:lang w:val="uk-UA"/>
        </w:rPr>
      </w:pPr>
      <w:r>
        <w:rPr>
          <w:lang w:val="uk-UA"/>
        </w:rPr>
        <w:t>- тимчасовий об’єкт - це об’єкт функціонального (у тому числі для здійснення підприємницької діяльності), декоративно-технологічного призначення, у тому числі мала архітектурна форма, яка виготовляється з полегшених збірних конструкцій, конструктивно не пов’язана із земною поверхнею фундаментом та розміщена на об’єкті благоустрою. До тимчасових об’єктів відносяться стенди (крім рекламних), павільйони, намети, холодильне обладнання, кіоски (у тому числі ті, що розміщуються у підземних переходах), палатки для сезонного продажу товарів, авторозвозки, автокафе, лавки- автопричепи, візки, спеціальне торгівельно-технологічне обладнання, розноски, лотки, торгівельні ряди, торгівельні автомати, літні майданчики, тимчасові майданчики, сезонні майданчики (крім об’єктів торгівлі слабоалкогольними напоями (у тому числі пиво) в окремо розташованих місцях), дитячі атракціонні чи ігрові містечка, батути, дебаркадери тощо. Перелік об’єктів, що віднесені до тимчасових об’єктів, не є вичерпним;</w:t>
      </w:r>
    </w:p>
    <w:p w:rsidR="00F81620" w:rsidRDefault="00F81620" w:rsidP="00F81620">
      <w:pPr>
        <w:ind w:left="20" w:right="20" w:firstLine="700"/>
        <w:jc w:val="both"/>
        <w:rPr>
          <w:lang w:val="uk-UA"/>
        </w:rPr>
      </w:pPr>
      <w:r>
        <w:rPr>
          <w:lang w:val="uk-UA"/>
        </w:rPr>
        <w:t>- заявник - юридична особа, фізична особа-підприємець, яка або який має намір розмістити тимчасовий об’єкт;</w:t>
      </w:r>
    </w:p>
    <w:p w:rsidR="00F81620" w:rsidRDefault="00F81620" w:rsidP="00F81620">
      <w:pPr>
        <w:ind w:left="20" w:right="20" w:firstLine="700"/>
        <w:jc w:val="both"/>
        <w:rPr>
          <w:lang w:val="uk-UA"/>
        </w:rPr>
      </w:pPr>
      <w:r>
        <w:rPr>
          <w:lang w:val="uk-UA"/>
        </w:rPr>
        <w:t>- паспорт розміщення тимчасового об’єкта (надалі - Паспорт) - документ, що включає план розміщення тимчасового об’єкта на чинній топографо-геодезичній основі (М 1:500), а для тимчасових об’єктів, що встановлюються на строк менше ніж на 2 місяця - супутникову схему ділянки, на якій передбачається розміщення; текстові та графічні матеріали щодо архітектурно-планувального, колористичного вирішення забезпечення та розміщення тимчасового об’єкта;</w:t>
      </w:r>
    </w:p>
    <w:p w:rsidR="00F81620" w:rsidRDefault="00F81620" w:rsidP="00F81620">
      <w:pPr>
        <w:ind w:left="20" w:right="20" w:firstLine="700"/>
        <w:jc w:val="both"/>
        <w:rPr>
          <w:lang w:val="uk-UA"/>
        </w:rPr>
      </w:pPr>
      <w:r>
        <w:rPr>
          <w:lang w:val="uk-UA"/>
        </w:rPr>
        <w:t xml:space="preserve">- самовільно розміщений тимчасовий об’єкт — тимчасовий об’єкт, що розміщений на об’єкті благоустрою без укладання договору про пайову </w:t>
      </w:r>
      <w:r>
        <w:rPr>
          <w:lang w:val="uk-UA"/>
        </w:rPr>
        <w:lastRenderedPageBreak/>
        <w:t>участь в утриманні об’єкта благоустрою, строк дії якого закінчився або припинений у порядку, передбаченому договором.</w:t>
      </w:r>
    </w:p>
    <w:p w:rsidR="00F81620" w:rsidRDefault="00F81620" w:rsidP="00F81620">
      <w:pPr>
        <w:spacing w:after="410"/>
        <w:ind w:left="20" w:right="20" w:firstLine="720"/>
        <w:jc w:val="both"/>
        <w:rPr>
          <w:lang w:val="uk-UA"/>
        </w:rPr>
      </w:pPr>
      <w:r>
        <w:rPr>
          <w:lang w:val="uk-UA"/>
        </w:rPr>
        <w:t>1.5. Терміни, що не визначені у цьому Порядку, вживаються у значенні, визначеному законодавством України.</w:t>
      </w:r>
    </w:p>
    <w:p w:rsidR="00F81620" w:rsidRDefault="00F81620" w:rsidP="00F81620">
      <w:pPr>
        <w:spacing w:after="250" w:line="260" w:lineRule="atLeast"/>
        <w:ind w:left="1140"/>
        <w:jc w:val="both"/>
        <w:rPr>
          <w:lang w:val="uk-UA"/>
        </w:rPr>
      </w:pPr>
      <w:r>
        <w:rPr>
          <w:lang w:val="uk-UA"/>
        </w:rPr>
        <w:t>2. Повноваження уповноваженого та контролюючого органу</w:t>
      </w:r>
    </w:p>
    <w:p w:rsidR="00F81620" w:rsidRDefault="00F81620" w:rsidP="00F81620">
      <w:pPr>
        <w:ind w:left="20" w:firstLine="720"/>
        <w:jc w:val="both"/>
        <w:rPr>
          <w:lang w:val="uk-UA"/>
        </w:rPr>
      </w:pPr>
      <w:r>
        <w:rPr>
          <w:lang w:val="uk-UA"/>
        </w:rPr>
        <w:t>2.1. Уповноважений орган здійснює наступні повноваження:</w:t>
      </w:r>
    </w:p>
    <w:p w:rsidR="00F81620" w:rsidRDefault="00F81620" w:rsidP="00F81620">
      <w:pPr>
        <w:ind w:left="20" w:right="20" w:firstLine="720"/>
        <w:jc w:val="both"/>
        <w:rPr>
          <w:lang w:val="uk-UA"/>
        </w:rPr>
      </w:pPr>
      <w:r>
        <w:rPr>
          <w:lang w:val="uk-UA"/>
        </w:rPr>
        <w:t>2.1.1. Попередньо розглядає та реєструє заяви заявників щодо розміщення тимчасових об’єктів на об’єктах благоустрою;</w:t>
      </w:r>
    </w:p>
    <w:p w:rsidR="00F81620" w:rsidRDefault="00F81620" w:rsidP="00F81620">
      <w:pPr>
        <w:ind w:left="20" w:right="20" w:firstLine="720"/>
        <w:jc w:val="both"/>
        <w:rPr>
          <w:lang w:val="uk-UA"/>
        </w:rPr>
      </w:pPr>
      <w:r>
        <w:rPr>
          <w:lang w:val="uk-UA"/>
        </w:rPr>
        <w:t>2.1.2. Здійснює ведення інформаційного банку даних місць знаходження тимчасових об’єктів на об’єктах благоустрою, плану їх розміщення та надає в установленому порядку інформацію стосовно розміщених тимчасових об’єктів на об’єктах благоустрою;</w:t>
      </w:r>
    </w:p>
    <w:p w:rsidR="00F81620" w:rsidRDefault="00F81620" w:rsidP="00F81620">
      <w:pPr>
        <w:ind w:left="20" w:right="20" w:firstLine="720"/>
        <w:jc w:val="both"/>
        <w:rPr>
          <w:lang w:val="uk-UA"/>
        </w:rPr>
      </w:pPr>
      <w:r>
        <w:rPr>
          <w:lang w:val="uk-UA"/>
        </w:rPr>
        <w:t>2.1.3. Вносить пропозиції виконавчому комітету Чернігівської міської ради та комісії з погодження розміщення тимчасових об’єктів на об’єктах благоустрою щодо порядку та умов користування об’єктами благоустрою для розміщення тимчасових об’єктів;</w:t>
      </w:r>
    </w:p>
    <w:p w:rsidR="00F81620" w:rsidRDefault="00F81620" w:rsidP="00F81620">
      <w:pPr>
        <w:ind w:left="20" w:right="20" w:firstLine="720"/>
        <w:jc w:val="both"/>
        <w:rPr>
          <w:lang w:val="uk-UA"/>
        </w:rPr>
      </w:pPr>
      <w:r>
        <w:rPr>
          <w:lang w:val="uk-UA"/>
        </w:rPr>
        <w:t>2.1.4. На підставі рішень виконавчого комітету Чернігівської міської ради, прийнятого за пропозиціями комісії з погодження розміщення тимчасових об’єктів на об’єктах благоустрою, укладає договори про пайову участь в утриманні об’єкта благоустрою;</w:t>
      </w:r>
    </w:p>
    <w:p w:rsidR="00F81620" w:rsidRDefault="00F81620" w:rsidP="00F81620">
      <w:pPr>
        <w:ind w:left="20" w:right="20" w:firstLine="720"/>
        <w:jc w:val="both"/>
        <w:rPr>
          <w:lang w:val="uk-UA"/>
        </w:rPr>
      </w:pPr>
      <w:r>
        <w:rPr>
          <w:lang w:val="uk-UA"/>
        </w:rPr>
        <w:t>2.1.5. На договірній основі надає платні послуги у сфері розміщення тимчасових об’єктів на об’єктах благоустрою;</w:t>
      </w:r>
    </w:p>
    <w:p w:rsidR="00F81620" w:rsidRDefault="00F81620" w:rsidP="00F81620">
      <w:pPr>
        <w:ind w:left="20" w:right="20" w:firstLine="720"/>
        <w:jc w:val="both"/>
        <w:rPr>
          <w:lang w:val="uk-UA"/>
        </w:rPr>
      </w:pPr>
      <w:r>
        <w:rPr>
          <w:lang w:val="uk-UA"/>
        </w:rPr>
        <w:t>2.1.6. Розробляє форми договорів про пайову участь в утриманні об’єктів благоустрою, актів, погоджень та інших документів, що пов’язані із виконанням цього Порядку.</w:t>
      </w:r>
    </w:p>
    <w:p w:rsidR="00F81620" w:rsidRDefault="00F81620" w:rsidP="00F81620">
      <w:pPr>
        <w:ind w:left="20" w:firstLine="720"/>
        <w:jc w:val="both"/>
        <w:rPr>
          <w:lang w:val="uk-UA"/>
        </w:rPr>
      </w:pPr>
      <w:r>
        <w:rPr>
          <w:lang w:val="uk-UA"/>
        </w:rPr>
        <w:t>2.2. Контролюючий орган здійснює наступні повноваження:</w:t>
      </w:r>
    </w:p>
    <w:p w:rsidR="00F81620" w:rsidRDefault="00F81620" w:rsidP="00F81620">
      <w:pPr>
        <w:spacing w:line="330" w:lineRule="atLeast"/>
        <w:ind w:left="20" w:right="20" w:firstLine="720"/>
        <w:jc w:val="both"/>
        <w:rPr>
          <w:lang w:val="uk-UA"/>
        </w:rPr>
      </w:pPr>
      <w:r>
        <w:rPr>
          <w:lang w:val="uk-UA"/>
        </w:rPr>
        <w:t>2.2.1. Здійснює контроль за дотриманням Порядку в т.ч. за утриманням та експлуатацією тимчасових об’єктів;</w:t>
      </w:r>
    </w:p>
    <w:p w:rsidR="00F81620" w:rsidRDefault="00F81620" w:rsidP="00F81620">
      <w:pPr>
        <w:ind w:left="20" w:right="20" w:firstLine="720"/>
        <w:jc w:val="both"/>
        <w:rPr>
          <w:lang w:val="uk-UA"/>
        </w:rPr>
      </w:pPr>
      <w:r>
        <w:rPr>
          <w:lang w:val="uk-UA"/>
        </w:rPr>
        <w:t>2.2.2. Здійснює обстеження умов користування об’єктами благоустрою, відповідно до укладених договорів вживає відповідних заходів до суб’єктів користування об’єктами благоустрою для усунення виявлених порушень;</w:t>
      </w:r>
    </w:p>
    <w:p w:rsidR="00F81620" w:rsidRDefault="00F81620" w:rsidP="00F81620">
      <w:pPr>
        <w:spacing w:after="300"/>
        <w:ind w:left="20" w:right="20" w:firstLine="720"/>
        <w:jc w:val="both"/>
        <w:rPr>
          <w:lang w:val="uk-UA"/>
        </w:rPr>
      </w:pPr>
      <w:r>
        <w:rPr>
          <w:lang w:val="uk-UA"/>
        </w:rPr>
        <w:t>2.2.3. Вносить пропозиції виконавчому комітету Чернігівської міської ради щодо демонтажу самовільно розміщених тимчасових об’єктів, здійснює організацію демонтажу та зберігання тимчасових об’єктів.</w:t>
      </w:r>
    </w:p>
    <w:p w:rsidR="00F81620" w:rsidRDefault="00F81620" w:rsidP="00F81620">
      <w:pPr>
        <w:spacing w:after="300"/>
        <w:ind w:left="20" w:right="20" w:firstLine="720"/>
        <w:jc w:val="both"/>
        <w:rPr>
          <w:lang w:val="uk-UA"/>
        </w:rPr>
      </w:pPr>
      <w:r>
        <w:rPr>
          <w:lang w:val="uk-UA"/>
        </w:rPr>
        <w:t>3. Комісія з погодження розміщення тимчасових об’єктів на об’єктах благоустрою</w:t>
      </w:r>
    </w:p>
    <w:p w:rsidR="00F81620" w:rsidRDefault="00F81620" w:rsidP="00F81620">
      <w:pPr>
        <w:ind w:left="20" w:right="20" w:firstLine="720"/>
        <w:jc w:val="both"/>
        <w:rPr>
          <w:lang w:val="uk-UA"/>
        </w:rPr>
      </w:pPr>
      <w:r>
        <w:rPr>
          <w:lang w:val="uk-UA"/>
        </w:rPr>
        <w:t xml:space="preserve">3.1. Комісія з погодження розміщення тимчасових об’єктів на об’єктах благоустрою (далі - Комісія з погодження) є постійно діючим колегіально-дорадчим органом, створеним виконавчим комітетом Чернігівської міської </w:t>
      </w:r>
      <w:r>
        <w:rPr>
          <w:lang w:val="uk-UA"/>
        </w:rPr>
        <w:lastRenderedPageBreak/>
        <w:t>ради для попереднього розгляду питань, пов’язаних з розміщенням тимчасових об’єктів на об’єктах благоустрою.</w:t>
      </w:r>
    </w:p>
    <w:p w:rsidR="00F81620" w:rsidRDefault="00F81620" w:rsidP="00F81620">
      <w:pPr>
        <w:ind w:left="20" w:right="20" w:firstLine="720"/>
        <w:jc w:val="both"/>
        <w:rPr>
          <w:lang w:val="uk-UA"/>
        </w:rPr>
      </w:pPr>
      <w:r>
        <w:rPr>
          <w:lang w:val="uk-UA"/>
        </w:rPr>
        <w:t>3.2. Основною формою діяльності Комісії з погодження є засідання, що проводиться у міру необхідності. Засідання Комісії з погодження є правомочне за присутності більшості членів від загального складу Комісії з погодження. Скликає, відкриває та веде засідання Комісії з погодження голова Комісії з погодження, а у разі його відсутності - заступник голови. Кількісний та персональний склад Комісії з погодження затверджується виконавчим комітетом міської ради. До складу Комісії з погодження обов’язково входять представники управлінь міської ради: земельних ресурсів, архітектури та містобудування, транспорту та зв’язку, житлово-комунального господарства, фінансового управління та юридичного відділу міської ради.</w:t>
      </w:r>
    </w:p>
    <w:p w:rsidR="00F81620" w:rsidRDefault="00F81620" w:rsidP="00F81620">
      <w:pPr>
        <w:ind w:left="20" w:firstLine="720"/>
        <w:jc w:val="both"/>
        <w:rPr>
          <w:lang w:val="uk-UA"/>
        </w:rPr>
      </w:pPr>
      <w:r>
        <w:rPr>
          <w:lang w:val="uk-UA"/>
        </w:rPr>
        <w:t>3.3. Повноваження Комісії з погодження:</w:t>
      </w:r>
    </w:p>
    <w:p w:rsidR="00F81620" w:rsidRDefault="00F81620" w:rsidP="00F81620">
      <w:pPr>
        <w:ind w:left="20" w:right="20" w:firstLine="720"/>
        <w:jc w:val="both"/>
        <w:rPr>
          <w:lang w:val="uk-UA"/>
        </w:rPr>
      </w:pPr>
      <w:r>
        <w:rPr>
          <w:lang w:val="uk-UA"/>
        </w:rPr>
        <w:t>3.3.1. За пропозицією уповноваженого органу розглядає подані заявниками заяви та документи згідно цього Порядку на укладання договору про пайову участь в утриманні об’єкта благоустрою.</w:t>
      </w:r>
    </w:p>
    <w:p w:rsidR="00F81620" w:rsidRDefault="00F81620" w:rsidP="00F81620">
      <w:pPr>
        <w:ind w:left="20" w:right="20" w:firstLine="720"/>
        <w:jc w:val="both"/>
        <w:rPr>
          <w:lang w:val="uk-UA"/>
        </w:rPr>
      </w:pPr>
      <w:r>
        <w:rPr>
          <w:lang w:val="uk-UA"/>
        </w:rPr>
        <w:t>3.3.2. За результатами розгляду вносить пропозиції виконавчому комітету Чернігівської міської ради щодо прийняття рішення про надання права на укладення договору про пайову участь в утриманні об’єкта благоустрою або відмову в укладенні такого договору.</w:t>
      </w:r>
    </w:p>
    <w:p w:rsidR="00F81620" w:rsidRDefault="00F81620" w:rsidP="00F81620">
      <w:pPr>
        <w:ind w:left="20" w:right="20" w:firstLine="720"/>
        <w:jc w:val="both"/>
        <w:rPr>
          <w:lang w:val="uk-UA"/>
        </w:rPr>
      </w:pPr>
      <w:r>
        <w:rPr>
          <w:lang w:val="uk-UA"/>
        </w:rPr>
        <w:t>3.3.3. Спільно з уповноваженим та контролюючим органом може здійснювати перевірки дотримання суб’єктами користування умов укладених договорів про пайову участь в утриманні об’єкта благоустрою;</w:t>
      </w:r>
    </w:p>
    <w:p w:rsidR="00F81620" w:rsidRDefault="00F81620" w:rsidP="00F81620">
      <w:pPr>
        <w:ind w:left="20" w:right="20" w:firstLine="720"/>
        <w:jc w:val="both"/>
        <w:rPr>
          <w:lang w:val="uk-UA"/>
        </w:rPr>
      </w:pPr>
      <w:r>
        <w:rPr>
          <w:lang w:val="uk-UA"/>
        </w:rPr>
        <w:t>3.3.4. За пропозицією уповноваженого органу приймає рішення щодо застосування розміру коефіцієнта функціонального використання об’єкта благоустрою у межах, встановлених згідно з рішенням виконавчого комітету міської ради, при визначенні пайової участі в утриманні об’єкта благоустрою.</w:t>
      </w:r>
    </w:p>
    <w:p w:rsidR="00F81620" w:rsidRDefault="00F81620" w:rsidP="00F81620">
      <w:pPr>
        <w:ind w:left="20" w:right="20" w:firstLine="720"/>
        <w:jc w:val="both"/>
        <w:rPr>
          <w:lang w:val="uk-UA"/>
        </w:rPr>
      </w:pPr>
      <w:r>
        <w:rPr>
          <w:lang w:val="uk-UA"/>
        </w:rPr>
        <w:t>3.3.5. За пропозицією уповноваженого органу у випадках передбачених цим Порядком проводить конкурс щодо надання права на укладення договору про пайову участь в утриманні об’єкта благоустрою за принципом аукціону.</w:t>
      </w:r>
    </w:p>
    <w:p w:rsidR="00F81620" w:rsidRDefault="00F81620" w:rsidP="00F81620">
      <w:pPr>
        <w:ind w:right="20" w:firstLine="720"/>
        <w:jc w:val="both"/>
        <w:rPr>
          <w:lang w:val="uk-UA"/>
        </w:rPr>
      </w:pPr>
      <w:r>
        <w:rPr>
          <w:lang w:val="uk-UA"/>
        </w:rPr>
        <w:t>3.3.6. Рішення Комісії з погодження приймається шляхом голосування присутніх на засіданні членів Комісії з погодження. Рішення вважається прийнятим, якщо за нього проголосувала більшість від присутніх на засіданні членів Комісії з погодження.</w:t>
      </w:r>
    </w:p>
    <w:p w:rsidR="00F81620" w:rsidRDefault="00F81620" w:rsidP="00F81620">
      <w:pPr>
        <w:spacing w:after="240"/>
        <w:ind w:right="20" w:firstLine="720"/>
        <w:jc w:val="both"/>
        <w:rPr>
          <w:lang w:val="uk-UA"/>
        </w:rPr>
      </w:pPr>
      <w:r>
        <w:rPr>
          <w:lang w:val="uk-UA"/>
        </w:rPr>
        <w:t>3.3.7. Рішення Комісії з погодження оформляється протоколом засідання, який підписується головуючим на засіданні та секретарем Комісії з погодження.</w:t>
      </w:r>
    </w:p>
    <w:p w:rsidR="00F81620" w:rsidRDefault="00F81620" w:rsidP="00F81620">
      <w:pPr>
        <w:jc w:val="both"/>
        <w:rPr>
          <w:lang w:val="uk-UA"/>
        </w:rPr>
      </w:pPr>
    </w:p>
    <w:p w:rsidR="00F81620" w:rsidRDefault="00F81620" w:rsidP="00F81620">
      <w:pPr>
        <w:jc w:val="both"/>
        <w:rPr>
          <w:lang w:val="uk-UA"/>
        </w:rPr>
      </w:pPr>
    </w:p>
    <w:p w:rsidR="00F81620" w:rsidRDefault="00F81620" w:rsidP="00F81620">
      <w:pPr>
        <w:jc w:val="both"/>
        <w:rPr>
          <w:lang w:val="uk-UA"/>
        </w:rPr>
      </w:pPr>
    </w:p>
    <w:p w:rsidR="00F81620" w:rsidRDefault="00F81620" w:rsidP="00F81620">
      <w:pPr>
        <w:spacing w:after="220" w:line="330" w:lineRule="atLeast"/>
        <w:ind w:right="1920" w:firstLine="708"/>
        <w:jc w:val="both"/>
        <w:rPr>
          <w:lang w:val="uk-UA"/>
        </w:rPr>
      </w:pPr>
      <w:r>
        <w:rPr>
          <w:lang w:val="uk-UA"/>
        </w:rPr>
        <w:t>4. Порядок розміщення тимчасових об’єктів</w:t>
      </w:r>
    </w:p>
    <w:p w:rsidR="00F81620" w:rsidRDefault="00F81620" w:rsidP="00F81620">
      <w:pPr>
        <w:ind w:left="20" w:right="20" w:firstLine="720"/>
        <w:jc w:val="both"/>
        <w:rPr>
          <w:lang w:val="uk-UA"/>
        </w:rPr>
      </w:pPr>
      <w:r>
        <w:rPr>
          <w:lang w:val="uk-UA"/>
        </w:rPr>
        <w:lastRenderedPageBreak/>
        <w:t xml:space="preserve">4.1. Розміщення тимчасових об’єктів здійснюється на об’єктах благоустрою міста, які визначені в цьому Порядку. </w:t>
      </w:r>
    </w:p>
    <w:p w:rsidR="00F81620" w:rsidRDefault="00F81620" w:rsidP="00F81620">
      <w:pPr>
        <w:ind w:left="20" w:right="20" w:firstLine="720"/>
        <w:jc w:val="both"/>
        <w:rPr>
          <w:lang w:val="uk-UA"/>
        </w:rPr>
      </w:pPr>
      <w:r>
        <w:rPr>
          <w:lang w:val="uk-UA"/>
        </w:rPr>
        <w:t>Перелік місць із розміщення тимчасових об’єктів для здійснення сезонної торгівлі кавою, іншими напоями, продуктами швидкого харчування, солодкою ватою, морозивом (далі – сезонна торгівля) затверджується виконавчим комітетом Чернігівської міської ради на відповідний сезон, який триває з 1 квітня по 31 жовтня.</w:t>
      </w:r>
    </w:p>
    <w:p w:rsidR="00F81620" w:rsidRDefault="00F81620" w:rsidP="00F81620">
      <w:pPr>
        <w:ind w:left="20" w:right="20" w:firstLine="720"/>
        <w:jc w:val="both"/>
        <w:rPr>
          <w:lang w:val="uk-UA"/>
        </w:rPr>
      </w:pPr>
      <w:r>
        <w:rPr>
          <w:lang w:val="uk-UA"/>
        </w:rPr>
        <w:t xml:space="preserve">4.2. Перелік місць для здійснення сезонної торгівлі оприлюднюється на офіційному веб-сайті Чернігівської міської ради та в друкованих засобах масової інформації. </w:t>
      </w:r>
    </w:p>
    <w:p w:rsidR="00F81620" w:rsidRDefault="00F81620" w:rsidP="00F81620">
      <w:pPr>
        <w:ind w:left="20" w:right="20" w:firstLine="720"/>
        <w:jc w:val="both"/>
        <w:rPr>
          <w:lang w:val="uk-UA"/>
        </w:rPr>
      </w:pPr>
      <w:r>
        <w:rPr>
          <w:lang w:val="uk-UA"/>
        </w:rPr>
        <w:t>4.3. Зовнішній вигляд тимчасових об’єктів сезонної торгівлі та/або вимоги до їх зовнішнього вигляду затверджуються виконавчим комітетом Чернігівської міської ради за поданням управління архітектури та містобудування Чернігівської міської ради.</w:t>
      </w:r>
    </w:p>
    <w:p w:rsidR="00F81620" w:rsidRDefault="00F81620" w:rsidP="00F81620">
      <w:pPr>
        <w:ind w:left="20" w:right="20" w:firstLine="720"/>
        <w:jc w:val="both"/>
        <w:rPr>
          <w:lang w:val="uk-UA"/>
        </w:rPr>
      </w:pPr>
      <w:r>
        <w:rPr>
          <w:lang w:val="uk-UA"/>
        </w:rPr>
        <w:t>4.4. Уповноважений орган щодо тимчасових об’єктів сезонної торгівлі має право укладати договір про пайову участь в утриманні об’єкту благоустрою виключно в разі відповідності тимчасового об’єкту зовнішньому вигляду встановленому виконкомом, за умови розміщення в місці, наявному в затвердженому переліку, та подання суб’єктом господарювання заяви про державну реєстрацію потужностей операторів ринку харчової продукції в установленому чинним законодавством порядку.</w:t>
      </w:r>
    </w:p>
    <w:p w:rsidR="00F81620" w:rsidRDefault="00F81620" w:rsidP="00F81620">
      <w:pPr>
        <w:ind w:left="20" w:right="20" w:firstLine="720"/>
        <w:jc w:val="both"/>
        <w:rPr>
          <w:lang w:val="uk-UA"/>
        </w:rPr>
      </w:pPr>
      <w:r>
        <w:rPr>
          <w:lang w:val="uk-UA"/>
        </w:rPr>
        <w:t xml:space="preserve"> 4.5. Для отримання права на укладання договору про пайову участь в утриманні об’єкті благоустрою заявник подає:</w:t>
      </w:r>
    </w:p>
    <w:p w:rsidR="00F81620" w:rsidRDefault="00F81620" w:rsidP="00F81620">
      <w:pPr>
        <w:ind w:left="20" w:right="20" w:firstLine="720"/>
        <w:jc w:val="both"/>
        <w:rPr>
          <w:spacing w:val="-1"/>
          <w:lang w:val="uk-UA"/>
        </w:rPr>
      </w:pPr>
      <w:r>
        <w:rPr>
          <w:lang w:val="uk-UA"/>
        </w:rPr>
        <w:t xml:space="preserve">4.5.1. </w:t>
      </w:r>
      <w:r>
        <w:rPr>
          <w:spacing w:val="-1"/>
          <w:lang w:val="uk-UA"/>
        </w:rPr>
        <w:t>Заяву у довільній формі з обов’язковим зазначенням функціонального призначення тимчасового об’єкта, розмірів та місця розташування.</w:t>
      </w:r>
    </w:p>
    <w:p w:rsidR="00F81620" w:rsidRDefault="00F81620" w:rsidP="00F81620">
      <w:pPr>
        <w:ind w:left="20" w:right="20" w:firstLine="720"/>
        <w:jc w:val="both"/>
        <w:rPr>
          <w:lang w:val="uk-UA"/>
        </w:rPr>
      </w:pPr>
      <w:r>
        <w:rPr>
          <w:spacing w:val="-1"/>
          <w:lang w:val="uk-UA"/>
        </w:rPr>
        <w:t>4.5.2. Фотомакет місця розташування тимчасового об’єкта на об’єкті благоустрою (розміром не менш як 6 х 9 сантиметрів)</w:t>
      </w:r>
    </w:p>
    <w:p w:rsidR="00F81620" w:rsidRDefault="00F81620" w:rsidP="00F81620">
      <w:pPr>
        <w:widowControl w:val="0"/>
        <w:spacing w:line="319" w:lineRule="exact"/>
        <w:ind w:left="20" w:right="20" w:firstLine="720"/>
        <w:jc w:val="both"/>
        <w:rPr>
          <w:spacing w:val="-1"/>
          <w:lang w:val="uk-UA"/>
        </w:rPr>
      </w:pPr>
      <w:r>
        <w:rPr>
          <w:spacing w:val="-1"/>
          <w:lang w:val="uk-UA"/>
        </w:rPr>
        <w:t>4.5.3. Документ, що посвідчує право власності чи право користування заявника тимчасовим об’єктом (у разі наявності).</w:t>
      </w:r>
    </w:p>
    <w:p w:rsidR="00F81620" w:rsidRDefault="00F81620" w:rsidP="00F81620">
      <w:pPr>
        <w:widowControl w:val="0"/>
        <w:spacing w:line="319" w:lineRule="exact"/>
        <w:ind w:left="20" w:right="20" w:firstLine="720"/>
        <w:jc w:val="both"/>
        <w:rPr>
          <w:spacing w:val="-1"/>
          <w:lang w:val="uk-UA"/>
        </w:rPr>
      </w:pPr>
      <w:r>
        <w:rPr>
          <w:lang w:val="uk-UA"/>
        </w:rPr>
        <w:t xml:space="preserve">4.5.4. </w:t>
      </w:r>
      <w:r>
        <w:rPr>
          <w:spacing w:val="-1"/>
          <w:lang w:val="uk-UA"/>
        </w:rPr>
        <w:t>Документ, що засвідчує відповідність тимчасового об’єкта технічним, санітарним, іншим вимогам державних стандартів, норм та правил до цього виду тимчасового об’єкта (у разі наявності).</w:t>
      </w:r>
    </w:p>
    <w:p w:rsidR="00F81620" w:rsidRDefault="00F81620" w:rsidP="00F81620">
      <w:pPr>
        <w:widowControl w:val="0"/>
        <w:spacing w:line="319" w:lineRule="exact"/>
        <w:ind w:left="20" w:firstLine="720"/>
        <w:jc w:val="both"/>
        <w:rPr>
          <w:spacing w:val="-1"/>
          <w:lang w:val="uk-UA"/>
        </w:rPr>
      </w:pPr>
      <w:r>
        <w:rPr>
          <w:spacing w:val="-1"/>
          <w:lang w:val="uk-UA"/>
        </w:rPr>
        <w:t>4.5.5. Виписку або витяг з Єдиного державного реєстру юридичних осіб, фізичних-осіб підприємців та громадських формувань.</w:t>
      </w:r>
    </w:p>
    <w:p w:rsidR="00F81620" w:rsidRDefault="00F81620" w:rsidP="00F81620">
      <w:pPr>
        <w:widowControl w:val="0"/>
        <w:spacing w:line="319" w:lineRule="exact"/>
        <w:ind w:left="20" w:right="20" w:firstLine="720"/>
        <w:jc w:val="both"/>
        <w:rPr>
          <w:spacing w:val="-1"/>
          <w:lang w:val="uk-UA"/>
        </w:rPr>
      </w:pPr>
      <w:r>
        <w:rPr>
          <w:spacing w:val="-1"/>
          <w:lang w:val="uk-UA"/>
        </w:rPr>
        <w:t>4.5.6. Копії трудових, цивільно-правових, інших договорів з працівниками (особами), які пройшли медичний огляд та копії підтверджуючих документів.  У разі здійснення торгівлі безпосередньо заявником як фізичною особою-підприємцем копії підтверджуючих документів про проходження медичного огляду.</w:t>
      </w:r>
    </w:p>
    <w:p w:rsidR="00F81620" w:rsidRDefault="00F81620" w:rsidP="00F81620">
      <w:pPr>
        <w:widowControl w:val="0"/>
        <w:spacing w:line="319" w:lineRule="exact"/>
        <w:ind w:left="20" w:right="20" w:firstLine="720"/>
        <w:jc w:val="both"/>
        <w:rPr>
          <w:spacing w:val="-1"/>
          <w:lang w:val="uk-UA"/>
        </w:rPr>
      </w:pPr>
      <w:r>
        <w:rPr>
          <w:spacing w:val="-1"/>
          <w:lang w:val="uk-UA"/>
        </w:rPr>
        <w:t>4.5.7. Графічні матеріали в кольорі з ескізами тимчасових об’єктів та благоустрою прилеглої території.</w:t>
      </w:r>
    </w:p>
    <w:p w:rsidR="00F81620" w:rsidRDefault="00F81620" w:rsidP="00F81620">
      <w:pPr>
        <w:widowControl w:val="0"/>
        <w:spacing w:line="319" w:lineRule="exact"/>
        <w:ind w:left="20" w:right="20" w:firstLine="720"/>
        <w:jc w:val="both"/>
        <w:rPr>
          <w:rStyle w:val="fontstyle01"/>
        </w:rPr>
      </w:pPr>
      <w:r>
        <w:rPr>
          <w:spacing w:val="-1"/>
          <w:lang w:val="uk-UA"/>
        </w:rPr>
        <w:t>4.5.8. Д</w:t>
      </w:r>
      <w:r>
        <w:rPr>
          <w:rStyle w:val="fontstyle01"/>
          <w:lang w:val="uk-UA"/>
        </w:rPr>
        <w:t>овідка ДФС за місцем реєстрації заявника про відсутність заборгованості перед бюджетом.</w:t>
      </w:r>
    </w:p>
    <w:p w:rsidR="00F81620" w:rsidRDefault="00F81620" w:rsidP="00F81620">
      <w:pPr>
        <w:widowControl w:val="0"/>
        <w:spacing w:line="319" w:lineRule="exact"/>
        <w:ind w:left="20" w:right="20" w:firstLine="720"/>
        <w:jc w:val="both"/>
      </w:pPr>
      <w:r>
        <w:rPr>
          <w:rStyle w:val="fontstyle01"/>
          <w:lang w:val="uk-UA"/>
        </w:rPr>
        <w:t xml:space="preserve">4.5.9. Інформацію про здійснення або зобов’язання здійснити </w:t>
      </w:r>
      <w:r>
        <w:rPr>
          <w:rStyle w:val="fontstyle01"/>
          <w:lang w:val="uk-UA"/>
        </w:rPr>
        <w:lastRenderedPageBreak/>
        <w:t>реєстрацію потужностей операторів ринку харчової продукції до початку роботи тимчасового об’єкта сезонної торгівлі.</w:t>
      </w:r>
    </w:p>
    <w:p w:rsidR="00F81620" w:rsidRDefault="00F81620" w:rsidP="00F81620">
      <w:pPr>
        <w:widowControl w:val="0"/>
        <w:spacing w:line="319" w:lineRule="exact"/>
        <w:ind w:left="20" w:right="20" w:firstLine="720"/>
        <w:jc w:val="both"/>
        <w:rPr>
          <w:spacing w:val="-1"/>
          <w:lang w:val="uk-UA"/>
        </w:rPr>
      </w:pPr>
      <w:r>
        <w:rPr>
          <w:spacing w:val="-1"/>
          <w:lang w:val="uk-UA"/>
        </w:rPr>
        <w:t>4.6. За наявності всіх документів, що передбачені пунктом 4.5. цього Порядку заява реєструється уповноваженим органом. В разі, якщо документи до заяви подані не в повному обсязі уповноважений орган письмово повідомляє про це заявника, а така заява вважається не поданою.</w:t>
      </w:r>
    </w:p>
    <w:p w:rsidR="00F81620" w:rsidRDefault="00F81620" w:rsidP="00F81620">
      <w:pPr>
        <w:widowControl w:val="0"/>
        <w:spacing w:line="319" w:lineRule="exact"/>
        <w:ind w:left="20" w:right="20" w:firstLine="720"/>
        <w:jc w:val="both"/>
        <w:rPr>
          <w:lang w:val="uk-UA"/>
        </w:rPr>
      </w:pPr>
      <w:r>
        <w:rPr>
          <w:spacing w:val="-1"/>
          <w:lang w:val="uk-UA"/>
        </w:rPr>
        <w:t>4.7. Заяви та додані до них документи д</w:t>
      </w:r>
      <w:r>
        <w:rPr>
          <w:lang w:val="uk-UA"/>
        </w:rPr>
        <w:t>ля отримання права на укладання договору про пайову участь в утриманні об’єкті благоустрою щодо тимчасових об’єктів сезонної торгівлі</w:t>
      </w:r>
      <w:r>
        <w:rPr>
          <w:spacing w:val="-1"/>
          <w:lang w:val="uk-UA"/>
        </w:rPr>
        <w:t xml:space="preserve"> приймаються уповноваженим органом до 19 березня, а щодо інших тимчасових об’єктів - по мірі їх надходження.</w:t>
      </w:r>
    </w:p>
    <w:p w:rsidR="00F81620" w:rsidRDefault="00F81620" w:rsidP="00F81620">
      <w:pPr>
        <w:ind w:firstLine="708"/>
        <w:jc w:val="both"/>
        <w:rPr>
          <w:lang w:val="uk-UA"/>
        </w:rPr>
      </w:pPr>
      <w:r>
        <w:rPr>
          <w:lang w:val="uk-UA"/>
        </w:rPr>
        <w:t>4.8. Уповноважений орган перевіряє інформацію, зазначену в заяві та доданих до неї документах. Підставами для відмови у розгляді заяви та доданих документів Комісією з погодження є:</w:t>
      </w:r>
    </w:p>
    <w:p w:rsidR="00F81620" w:rsidRDefault="00F81620" w:rsidP="00F81620">
      <w:pPr>
        <w:jc w:val="both"/>
        <w:rPr>
          <w:lang w:val="uk-UA"/>
        </w:rPr>
      </w:pPr>
      <w:r>
        <w:rPr>
          <w:lang w:val="uk-UA"/>
        </w:rPr>
        <w:t>- відсутність адреси в переліку, затвердженому виконавчим комітетом Чернігівської міської ради, для тимчасових об’єктів сезонної торгівлі;</w:t>
      </w:r>
    </w:p>
    <w:p w:rsidR="00F81620" w:rsidRDefault="00F81620" w:rsidP="00F81620">
      <w:pPr>
        <w:jc w:val="both"/>
        <w:rPr>
          <w:lang w:val="uk-UA"/>
        </w:rPr>
      </w:pPr>
      <w:r>
        <w:rPr>
          <w:lang w:val="uk-UA"/>
        </w:rPr>
        <w:t>- наявність укладеного договору про пайову участь в утриманні об’єкта благоустрою з іншою особою;</w:t>
      </w:r>
    </w:p>
    <w:p w:rsidR="00F81620" w:rsidRDefault="00F81620" w:rsidP="00F81620">
      <w:pPr>
        <w:widowControl w:val="0"/>
        <w:spacing w:line="319" w:lineRule="exact"/>
        <w:ind w:left="20" w:right="20" w:firstLine="720"/>
        <w:jc w:val="both"/>
        <w:rPr>
          <w:spacing w:val="-1"/>
          <w:lang w:val="uk-UA"/>
        </w:rPr>
      </w:pPr>
      <w:r>
        <w:rPr>
          <w:lang w:val="uk-UA"/>
        </w:rPr>
        <w:t>- недотримання вимог щодо зовнішнього оформлення, благоустрою прилеглої території, або наявність систематичних скарг споживачів на роботу об’єкта в попередньому сезоні, що підтверджено документально контролюючими та правоохоронними органами в установленому порядку тощо.</w:t>
      </w:r>
    </w:p>
    <w:p w:rsidR="00F81620" w:rsidRDefault="00F81620" w:rsidP="00F81620">
      <w:pPr>
        <w:widowControl w:val="0"/>
        <w:spacing w:line="319" w:lineRule="exact"/>
        <w:ind w:left="20" w:right="20" w:firstLine="720"/>
        <w:jc w:val="both"/>
        <w:rPr>
          <w:spacing w:val="-1"/>
          <w:lang w:val="uk-UA"/>
        </w:rPr>
      </w:pPr>
      <w:r>
        <w:rPr>
          <w:spacing w:val="-1"/>
          <w:lang w:val="uk-UA"/>
        </w:rPr>
        <w:t>4.9. У разі невідповідності місця розміщення тимчасового об’єкту сезонної торгівлі переліку місць, затверджених виконавчим комітетом Чернігівської міської ради або вже наявного укладеного договору про пайову участь в утриманні об’єкта благоустрою з іншою особою, або подання заяви з доданими документами поза строком встановленим п. 4.7 цього Порядку, наявної заборгованості зі сплати пайової участі в утриманні об’єкта благоустрою перед уповноваженим органом або надходження інформації про заборгованість перед уповноваженим органом, що здійснював свої повноваження раніше, уповноважений орган письмово відмовляє заявнику в укладенні договору без винесення заяви на розгляд Комісії з погодження.</w:t>
      </w:r>
    </w:p>
    <w:p w:rsidR="00F81620" w:rsidRDefault="00F81620" w:rsidP="00F81620">
      <w:pPr>
        <w:widowControl w:val="0"/>
        <w:spacing w:line="319" w:lineRule="exact"/>
        <w:ind w:left="20" w:right="20" w:firstLine="720"/>
        <w:jc w:val="both"/>
        <w:rPr>
          <w:lang w:val="uk-UA"/>
        </w:rPr>
      </w:pPr>
      <w:r>
        <w:rPr>
          <w:spacing w:val="-1"/>
          <w:lang w:val="uk-UA"/>
        </w:rPr>
        <w:t xml:space="preserve">4.10. У разі надходження заяви на місце, розміщення тимчасового об’єкту </w:t>
      </w:r>
      <w:r>
        <w:rPr>
          <w:lang w:val="uk-UA"/>
        </w:rPr>
        <w:t>для здійснення сезонної торгівлі</w:t>
      </w:r>
      <w:r>
        <w:rPr>
          <w:spacing w:val="-1"/>
          <w:lang w:val="uk-UA"/>
        </w:rPr>
        <w:t xml:space="preserve"> на яке вже зареєстрована заява, уповноважений орган вносить на розгляд Комісії з погодження питання про проведення конкурсу на право </w:t>
      </w:r>
      <w:r>
        <w:rPr>
          <w:lang w:val="uk-UA"/>
        </w:rPr>
        <w:t>укладення договору про пайову участь в утриманні об’єкту благоустрою.</w:t>
      </w:r>
    </w:p>
    <w:p w:rsidR="00F81620" w:rsidRDefault="00F81620" w:rsidP="00F81620">
      <w:pPr>
        <w:widowControl w:val="0"/>
        <w:spacing w:line="319" w:lineRule="exact"/>
        <w:ind w:left="20" w:right="20" w:firstLine="720"/>
        <w:jc w:val="both"/>
        <w:rPr>
          <w:lang w:val="uk-UA"/>
        </w:rPr>
      </w:pPr>
      <w:r>
        <w:rPr>
          <w:lang w:val="uk-UA"/>
        </w:rPr>
        <w:t>4.11. Після виконання вимог пунктів 4.8-4.10 цього Порядку уповноважений орган подає матеріали управлінню економічного розвитку міста міської ради для опрацювання на предмет відповідності правилам ведення господарської діяльності у сфері споживчого ринку.</w:t>
      </w:r>
    </w:p>
    <w:p w:rsidR="00F81620" w:rsidRDefault="00F81620" w:rsidP="00F81620">
      <w:pPr>
        <w:widowControl w:val="0"/>
        <w:spacing w:line="319" w:lineRule="exact"/>
        <w:ind w:left="20" w:right="20" w:firstLine="720"/>
        <w:jc w:val="both"/>
        <w:rPr>
          <w:lang w:val="uk-UA"/>
        </w:rPr>
      </w:pPr>
      <w:r>
        <w:rPr>
          <w:spacing w:val="-1"/>
          <w:lang w:val="uk-UA"/>
        </w:rPr>
        <w:t xml:space="preserve">4.12. </w:t>
      </w:r>
      <w:r>
        <w:rPr>
          <w:color w:val="000000"/>
          <w:shd w:val="clear" w:color="auto" w:fill="FFFFFF"/>
          <w:lang w:val="uk-UA"/>
        </w:rPr>
        <w:t xml:space="preserve">За результатами розгляду матеріалів управління економічного розвитку міста міської ради протягом п’яти робочих днів готує у письмовому вигляді </w:t>
      </w:r>
      <w:r>
        <w:rPr>
          <w:color w:val="000000"/>
          <w:lang w:val="uk-UA"/>
        </w:rPr>
        <w:t>рекомендації щодо відповідності</w:t>
      </w:r>
      <w:r>
        <w:rPr>
          <w:lang w:val="uk-UA"/>
        </w:rPr>
        <w:t xml:space="preserve"> правилам ведення господарської </w:t>
      </w:r>
      <w:r>
        <w:rPr>
          <w:lang w:val="uk-UA"/>
        </w:rPr>
        <w:lastRenderedPageBreak/>
        <w:t>діяльності у сфері споживчого ринку</w:t>
      </w:r>
      <w:r>
        <w:rPr>
          <w:color w:val="000000"/>
          <w:shd w:val="clear" w:color="auto" w:fill="FFFFFF"/>
          <w:lang w:val="uk-UA"/>
        </w:rPr>
        <w:t>, що у подальшому виносяться на розгляд Комісії з погодження.</w:t>
      </w:r>
    </w:p>
    <w:p w:rsidR="00F81620" w:rsidRDefault="00F81620" w:rsidP="00F81620">
      <w:pPr>
        <w:widowControl w:val="0"/>
        <w:tabs>
          <w:tab w:val="left" w:pos="5739"/>
        </w:tabs>
        <w:spacing w:line="319" w:lineRule="exact"/>
        <w:ind w:left="20" w:right="20" w:firstLine="720"/>
        <w:jc w:val="both"/>
        <w:rPr>
          <w:lang w:val="uk-UA"/>
        </w:rPr>
      </w:pPr>
      <w:r>
        <w:rPr>
          <w:spacing w:val="-1"/>
          <w:lang w:val="uk-UA"/>
        </w:rPr>
        <w:t xml:space="preserve">4.13. </w:t>
      </w:r>
      <w:r>
        <w:rPr>
          <w:color w:val="000000"/>
          <w:shd w:val="clear" w:color="auto" w:fill="FFFFFF"/>
          <w:lang w:val="uk-UA"/>
        </w:rPr>
        <w:t>У разі відсутності підстав для відмови в укладенні договору про пайову участь в утриманні об’єкту благоустрою та після отримання рекомендацій управління економічного розвитку міста міської ради, уповноважений орган подає заяву та додані до неї документи на розгляд Комісії з погодження для подальшого внесення виконавчому комітету Чернігівської міської ради пропозицій про укладання договору про пайову участь в утриманні об’єкта благоустрою або відмову в укладанні. Заява та документи на розгляд Комісії з погодження подаються не пізніше 3 робочих днів до її засідання.</w:t>
      </w:r>
    </w:p>
    <w:p w:rsidR="00F81620" w:rsidRDefault="00F81620" w:rsidP="00F81620">
      <w:pPr>
        <w:widowControl w:val="0"/>
        <w:tabs>
          <w:tab w:val="left" w:pos="1274"/>
        </w:tabs>
        <w:ind w:left="23" w:right="23" w:firstLine="720"/>
        <w:jc w:val="both"/>
        <w:rPr>
          <w:spacing w:val="-1"/>
          <w:lang w:val="uk-UA"/>
        </w:rPr>
      </w:pPr>
      <w:r>
        <w:rPr>
          <w:spacing w:val="-1"/>
          <w:lang w:val="uk-UA"/>
        </w:rPr>
        <w:t>4.14. На підставі прийнятого рішення виконавчого комітету Чернігівської міської ради  уповноважений орган укладає договір про пайову участь в утриманні об’єкта благоустрою з суб’єктом користування.</w:t>
      </w:r>
    </w:p>
    <w:p w:rsidR="00F81620" w:rsidRDefault="00F81620" w:rsidP="00F81620">
      <w:pPr>
        <w:widowControl w:val="0"/>
        <w:tabs>
          <w:tab w:val="left" w:pos="1274"/>
        </w:tabs>
        <w:ind w:left="23" w:right="23" w:firstLine="720"/>
        <w:jc w:val="both"/>
        <w:rPr>
          <w:spacing w:val="-1"/>
          <w:lang w:val="uk-UA"/>
        </w:rPr>
      </w:pPr>
      <w:r>
        <w:rPr>
          <w:spacing w:val="-1"/>
          <w:lang w:val="uk-UA"/>
        </w:rPr>
        <w:t>4.15. Уповноважений орган має право прийняти заяву з доданими документами, що подана поза строком передбаченим п. 4.7 цього Порядку в разі, якщо вона стосується місця розміщення тимчасового об’єкту сезонної торгівлі на який відсутній або припиняється договір</w:t>
      </w:r>
      <w:r>
        <w:rPr>
          <w:lang w:val="uk-UA"/>
        </w:rPr>
        <w:t xml:space="preserve"> про пайову участь в утриманні об’єкту благоустрою</w:t>
      </w:r>
      <w:r>
        <w:rPr>
          <w:spacing w:val="-1"/>
          <w:lang w:val="uk-UA"/>
        </w:rPr>
        <w:t xml:space="preserve"> на відповідний сезон. </w:t>
      </w:r>
    </w:p>
    <w:p w:rsidR="00F81620" w:rsidRDefault="00F81620" w:rsidP="00F81620">
      <w:pPr>
        <w:widowControl w:val="0"/>
        <w:tabs>
          <w:tab w:val="left" w:pos="1274"/>
        </w:tabs>
        <w:ind w:left="23" w:right="23" w:firstLine="720"/>
        <w:jc w:val="both"/>
        <w:rPr>
          <w:spacing w:val="-1"/>
          <w:lang w:val="uk-UA"/>
        </w:rPr>
      </w:pPr>
    </w:p>
    <w:p w:rsidR="00F81620" w:rsidRDefault="00F81620" w:rsidP="00F81620">
      <w:pPr>
        <w:widowControl w:val="0"/>
        <w:tabs>
          <w:tab w:val="left" w:pos="1274"/>
        </w:tabs>
        <w:ind w:left="23" w:right="23" w:firstLine="720"/>
        <w:jc w:val="both"/>
        <w:rPr>
          <w:spacing w:val="-1"/>
          <w:lang w:val="uk-UA"/>
        </w:rPr>
      </w:pPr>
    </w:p>
    <w:p w:rsidR="00F81620" w:rsidRDefault="00F81620" w:rsidP="00F81620">
      <w:pPr>
        <w:widowControl w:val="0"/>
        <w:tabs>
          <w:tab w:val="left" w:pos="1274"/>
        </w:tabs>
        <w:spacing w:after="298" w:line="317" w:lineRule="exact"/>
        <w:ind w:left="20" w:right="20" w:firstLine="720"/>
        <w:rPr>
          <w:lang w:val="uk-UA"/>
        </w:rPr>
      </w:pPr>
      <w:r>
        <w:rPr>
          <w:spacing w:val="-1"/>
          <w:lang w:val="uk-UA"/>
        </w:rPr>
        <w:t xml:space="preserve">5. Проведення конкурсу на право </w:t>
      </w:r>
      <w:r>
        <w:rPr>
          <w:lang w:val="uk-UA"/>
        </w:rPr>
        <w:t>укладення договору про пайову участь в утриманні об’єкту благоустрою</w:t>
      </w:r>
    </w:p>
    <w:p w:rsidR="00F81620" w:rsidRDefault="00F81620" w:rsidP="00F81620">
      <w:pPr>
        <w:widowControl w:val="0"/>
        <w:tabs>
          <w:tab w:val="left" w:pos="1274"/>
        </w:tabs>
        <w:spacing w:after="18"/>
        <w:ind w:left="20" w:right="20" w:firstLine="720"/>
        <w:jc w:val="both"/>
        <w:rPr>
          <w:lang w:val="uk-UA"/>
        </w:rPr>
      </w:pPr>
      <w:r>
        <w:rPr>
          <w:lang w:val="uk-UA"/>
        </w:rPr>
        <w:t xml:space="preserve">5.1. </w:t>
      </w:r>
      <w:r>
        <w:rPr>
          <w:spacing w:val="-1"/>
          <w:lang w:val="uk-UA"/>
        </w:rPr>
        <w:t xml:space="preserve">Конкурс на право </w:t>
      </w:r>
      <w:r>
        <w:rPr>
          <w:lang w:val="uk-UA"/>
        </w:rPr>
        <w:t xml:space="preserve">укладення договору про пайову участь в утриманні об’єкту благоустрою для здійснення сезонної торгівлі (далі - Конкурс) проводиться Комісією з погодження за принципом аукціону до початку відповідного сезону. </w:t>
      </w:r>
    </w:p>
    <w:p w:rsidR="00F81620" w:rsidRDefault="00F81620" w:rsidP="00F81620">
      <w:pPr>
        <w:widowControl w:val="0"/>
        <w:tabs>
          <w:tab w:val="left" w:pos="1274"/>
        </w:tabs>
        <w:ind w:left="23" w:right="23" w:firstLine="720"/>
        <w:jc w:val="both"/>
        <w:rPr>
          <w:lang w:val="uk-UA"/>
        </w:rPr>
      </w:pPr>
      <w:r>
        <w:rPr>
          <w:lang w:val="uk-UA"/>
        </w:rPr>
        <w:t>5.2. Конкурс проводиться за поданням уповноваженого органу в разі наявності двох і більше зареєстрованих заяв на одне і теж місце розміщення тимчасового об’єкту сезонної торгівлі. Конкурс проводиться за умови згоди заявників на участь у ньому.</w:t>
      </w:r>
    </w:p>
    <w:p w:rsidR="00F81620" w:rsidRDefault="00F81620" w:rsidP="00F81620">
      <w:pPr>
        <w:widowControl w:val="0"/>
        <w:tabs>
          <w:tab w:val="left" w:pos="1274"/>
        </w:tabs>
        <w:ind w:left="23" w:right="23" w:firstLine="720"/>
        <w:jc w:val="both"/>
        <w:rPr>
          <w:lang w:val="uk-UA"/>
        </w:rPr>
      </w:pPr>
      <w:r>
        <w:rPr>
          <w:lang w:val="uk-UA"/>
        </w:rPr>
        <w:t>5.3. Не може бути допущений до участі у Конкурсі заявник який:</w:t>
      </w:r>
    </w:p>
    <w:p w:rsidR="00F81620" w:rsidRDefault="00F81620" w:rsidP="00F81620">
      <w:pPr>
        <w:ind w:firstLine="708"/>
        <w:jc w:val="both"/>
        <w:rPr>
          <w:rStyle w:val="fontstyle01"/>
        </w:rPr>
      </w:pPr>
      <w:r>
        <w:rPr>
          <w:rStyle w:val="fontstyle01"/>
          <w:lang w:val="uk-UA"/>
        </w:rPr>
        <w:t>5.3.1. Має заборгованість по сплаті податків, зборів, інших обов'язкових платежів перед бюджетом.</w:t>
      </w:r>
    </w:p>
    <w:p w:rsidR="00F81620" w:rsidRDefault="00F81620" w:rsidP="00F81620">
      <w:pPr>
        <w:ind w:firstLine="720"/>
        <w:jc w:val="both"/>
        <w:rPr>
          <w:rStyle w:val="fontstyle01"/>
        </w:rPr>
      </w:pPr>
      <w:r>
        <w:rPr>
          <w:rStyle w:val="fontstyle01"/>
          <w:lang w:val="uk-UA"/>
        </w:rPr>
        <w:t>5.3.2. Надав помилкову або недостовірну інформацію в поданих документах.</w:t>
      </w:r>
    </w:p>
    <w:p w:rsidR="00F81620" w:rsidRDefault="00F81620" w:rsidP="00F81620">
      <w:pPr>
        <w:widowControl w:val="0"/>
        <w:tabs>
          <w:tab w:val="left" w:pos="1274"/>
        </w:tabs>
        <w:ind w:left="23" w:right="23" w:firstLine="720"/>
        <w:jc w:val="both"/>
        <w:rPr>
          <w:lang w:val="uk-UA"/>
        </w:rPr>
      </w:pPr>
      <w:r>
        <w:rPr>
          <w:lang w:val="uk-UA"/>
        </w:rPr>
        <w:t>5.3.3. Має несплачену заборгованість перед уповноваженим органом або уповноваженим органом, що здійснював повноваження раніше.</w:t>
      </w:r>
    </w:p>
    <w:p w:rsidR="00F81620" w:rsidRDefault="00F81620" w:rsidP="00F81620">
      <w:pPr>
        <w:widowControl w:val="0"/>
        <w:tabs>
          <w:tab w:val="left" w:pos="794"/>
        </w:tabs>
        <w:ind w:left="23" w:right="23" w:firstLine="720"/>
        <w:jc w:val="both"/>
        <w:rPr>
          <w:rFonts w:eastAsia="SimSun"/>
          <w:kern w:val="2"/>
          <w:lang w:val="uk-UA"/>
        </w:rPr>
      </w:pPr>
      <w:r>
        <w:rPr>
          <w:lang w:val="uk-UA"/>
        </w:rPr>
        <w:t xml:space="preserve">5.4. </w:t>
      </w:r>
      <w:r>
        <w:rPr>
          <w:rFonts w:eastAsia="SimSun"/>
          <w:kern w:val="2"/>
          <w:lang w:val="uk-UA"/>
        </w:rPr>
        <w:t xml:space="preserve">Основними завданнями Комісії з погодження є: </w:t>
      </w:r>
    </w:p>
    <w:p w:rsidR="00F81620" w:rsidRDefault="00F81620" w:rsidP="00F81620">
      <w:pPr>
        <w:widowControl w:val="0"/>
        <w:tabs>
          <w:tab w:val="left" w:pos="794"/>
        </w:tabs>
        <w:ind w:left="20" w:right="20" w:hanging="20"/>
        <w:rPr>
          <w:rFonts w:eastAsia="SimSun"/>
          <w:kern w:val="2"/>
          <w:lang w:val="uk-UA"/>
        </w:rPr>
      </w:pPr>
      <w:r>
        <w:rPr>
          <w:rFonts w:eastAsia="SimSun"/>
          <w:kern w:val="2"/>
          <w:lang w:val="uk-UA"/>
        </w:rPr>
        <w:tab/>
      </w:r>
      <w:r>
        <w:rPr>
          <w:rFonts w:eastAsia="SimSun"/>
          <w:kern w:val="2"/>
          <w:lang w:val="uk-UA"/>
        </w:rPr>
        <w:tab/>
        <w:t>5.4.1. Розгляд поданих  заявниками  документів.</w:t>
      </w:r>
    </w:p>
    <w:p w:rsidR="00F81620" w:rsidRDefault="00F81620" w:rsidP="00F81620">
      <w:pPr>
        <w:widowControl w:val="0"/>
        <w:tabs>
          <w:tab w:val="left" w:pos="794"/>
        </w:tabs>
        <w:ind w:left="20" w:right="20" w:hanging="20"/>
        <w:jc w:val="both"/>
        <w:rPr>
          <w:rFonts w:eastAsia="SimSun"/>
          <w:kern w:val="2"/>
          <w:lang w:val="uk-UA"/>
        </w:rPr>
      </w:pPr>
      <w:r>
        <w:rPr>
          <w:rFonts w:eastAsia="SimSun"/>
          <w:kern w:val="2"/>
          <w:lang w:val="uk-UA"/>
        </w:rPr>
        <w:tab/>
      </w:r>
      <w:r>
        <w:rPr>
          <w:rFonts w:eastAsia="SimSun"/>
          <w:kern w:val="2"/>
          <w:lang w:val="uk-UA"/>
        </w:rPr>
        <w:tab/>
        <w:t>5.4.2. Проведення конкурсу з використанням відкритості та пропонування претендентам розміру пайової участі в утриманні об’єкта благоустрою за принципом аукціону.</w:t>
      </w:r>
    </w:p>
    <w:p w:rsidR="00F81620" w:rsidRDefault="00F81620" w:rsidP="00F81620">
      <w:pPr>
        <w:widowControl w:val="0"/>
        <w:tabs>
          <w:tab w:val="left" w:pos="794"/>
        </w:tabs>
        <w:ind w:firstLine="37"/>
        <w:jc w:val="both"/>
        <w:rPr>
          <w:rFonts w:eastAsia="SimSun"/>
          <w:kern w:val="2"/>
          <w:lang w:val="uk-UA"/>
        </w:rPr>
      </w:pPr>
      <w:r>
        <w:rPr>
          <w:rFonts w:eastAsia="SimSun"/>
          <w:kern w:val="2"/>
          <w:lang w:val="uk-UA"/>
        </w:rPr>
        <w:tab/>
        <w:t xml:space="preserve">5.4.3. Подання пропозицій на розгляд виконавчого комітету </w:t>
      </w:r>
      <w:r>
        <w:rPr>
          <w:rFonts w:eastAsia="SimSun"/>
          <w:kern w:val="2"/>
          <w:lang w:val="uk-UA"/>
        </w:rPr>
        <w:lastRenderedPageBreak/>
        <w:t>Чернігівської міської ради.</w:t>
      </w:r>
    </w:p>
    <w:p w:rsidR="00F81620" w:rsidRDefault="00F81620" w:rsidP="00F81620">
      <w:pPr>
        <w:widowControl w:val="0"/>
        <w:tabs>
          <w:tab w:val="left" w:pos="794"/>
        </w:tabs>
        <w:ind w:firstLine="37"/>
        <w:jc w:val="both"/>
        <w:rPr>
          <w:lang w:val="uk-UA"/>
        </w:rPr>
      </w:pPr>
      <w:r>
        <w:rPr>
          <w:rFonts w:eastAsia="SimSun"/>
          <w:kern w:val="2"/>
          <w:lang w:val="uk-UA"/>
        </w:rPr>
        <w:tab/>
        <w:t>5.5. Переможець визначається Комісією з погодження за критерієм найбільшого запропонованого місячного розміру пайової участі в утриманні об’єкту благоустрою за 1 квадратний метр</w:t>
      </w:r>
      <w:r>
        <w:rPr>
          <w:lang w:val="uk-UA"/>
        </w:rPr>
        <w:t>.</w:t>
      </w:r>
    </w:p>
    <w:p w:rsidR="00F81620" w:rsidRDefault="00F81620" w:rsidP="00F81620">
      <w:pPr>
        <w:widowControl w:val="0"/>
        <w:tabs>
          <w:tab w:val="left" w:pos="794"/>
        </w:tabs>
        <w:ind w:firstLine="37"/>
        <w:jc w:val="both"/>
        <w:rPr>
          <w:rFonts w:eastAsia="SimSun"/>
          <w:kern w:val="2"/>
          <w:lang w:val="uk-UA"/>
        </w:rPr>
      </w:pPr>
      <w:r>
        <w:rPr>
          <w:rFonts w:eastAsia="SimSun"/>
          <w:kern w:val="2"/>
          <w:lang w:val="uk-UA"/>
        </w:rPr>
        <w:tab/>
        <w:t>5.6. Стартовий місячний розмір пайової участі в утриманні об’єкту благоустрою за 1 квадратний метр визначається виконавчим комітетом Чернігівської міської ради за поданням уповноваженого органу.</w:t>
      </w:r>
    </w:p>
    <w:p w:rsidR="00F81620" w:rsidRDefault="00F81620" w:rsidP="00F81620">
      <w:pPr>
        <w:widowControl w:val="0"/>
        <w:tabs>
          <w:tab w:val="left" w:pos="794"/>
        </w:tabs>
        <w:ind w:firstLine="37"/>
        <w:jc w:val="both"/>
        <w:rPr>
          <w:rFonts w:eastAsia="SimSun"/>
          <w:kern w:val="2"/>
          <w:lang w:val="uk-UA"/>
        </w:rPr>
      </w:pPr>
      <w:r>
        <w:rPr>
          <w:rFonts w:eastAsia="SimSun"/>
          <w:kern w:val="2"/>
          <w:lang w:val="uk-UA"/>
        </w:rPr>
        <w:tab/>
        <w:t xml:space="preserve">5.7. Конкурс починається оголошенням головуючого на засіданні Комісії з погодження стартового місячного розміру пайової участі в утриманні об’єкту благоустрою за 1 квадратний метр. Головуючий пропонує учасникам вносити пропозиції. </w:t>
      </w:r>
    </w:p>
    <w:p w:rsidR="00F81620" w:rsidRDefault="00F81620" w:rsidP="00F81620">
      <w:pPr>
        <w:widowControl w:val="0"/>
        <w:tabs>
          <w:tab w:val="left" w:pos="794"/>
        </w:tabs>
        <w:ind w:firstLine="37"/>
        <w:jc w:val="both"/>
        <w:rPr>
          <w:rFonts w:eastAsia="SimSun"/>
          <w:kern w:val="2"/>
          <w:lang w:val="uk-UA"/>
        </w:rPr>
      </w:pPr>
      <w:r>
        <w:rPr>
          <w:rFonts w:eastAsia="SimSun"/>
          <w:kern w:val="2"/>
          <w:lang w:val="uk-UA"/>
        </w:rPr>
        <w:tab/>
        <w:t>5.8. У процесі проведення Конкурсу учасники називають свою пропозицію та заповнюють і підписують  бланк  пропозиції,  в якому зазначаються учасник і запропонований місячний розмір.  Забезпечення   учасників зазначеними бланками покладається на секретаря комісії.</w:t>
      </w:r>
    </w:p>
    <w:p w:rsidR="00F81620" w:rsidRDefault="00F81620" w:rsidP="00F81620">
      <w:pPr>
        <w:widowControl w:val="0"/>
        <w:tabs>
          <w:tab w:val="left" w:pos="794"/>
        </w:tabs>
        <w:ind w:firstLine="37"/>
        <w:jc w:val="both"/>
        <w:rPr>
          <w:rFonts w:eastAsia="SimSun"/>
          <w:kern w:val="2"/>
          <w:lang w:val="uk-UA"/>
        </w:rPr>
      </w:pPr>
      <w:r>
        <w:rPr>
          <w:rFonts w:eastAsia="SimSun"/>
          <w:kern w:val="2"/>
          <w:lang w:val="uk-UA"/>
        </w:rPr>
        <w:tab/>
        <w:t>5.9. Збільшення місячного розміру пайової участі в утриманні об’єкту благоустрою за 1 квадратний метр здійснюється учасниками згідно з кроком,  який установлюється Комісією з погодження. Якщо після того, як  головуючий на засіданні Комісії з погодження тричі оголосив останню пропозицію, від учасників конкурсу не надійдуть пропозиції щодо більш  високого місячного розміру пайової участі в утриманні об’єкту благоустрою за 1 квадратний метр, головуючий називає учасника, який запропонував  найбільший розмір та після голосування членами Комісії з погодження, оголошує переможця конкурсу і учасника який зайняв друге місце.</w:t>
      </w:r>
    </w:p>
    <w:p w:rsidR="00F81620" w:rsidRDefault="00F81620" w:rsidP="00F81620">
      <w:pPr>
        <w:widowControl w:val="0"/>
        <w:tabs>
          <w:tab w:val="left" w:pos="794"/>
        </w:tabs>
        <w:ind w:firstLine="37"/>
        <w:jc w:val="both"/>
        <w:rPr>
          <w:lang w:val="uk-UA"/>
        </w:rPr>
      </w:pPr>
      <w:r>
        <w:rPr>
          <w:rFonts w:eastAsia="SimSun"/>
          <w:kern w:val="2"/>
          <w:lang w:val="uk-UA"/>
        </w:rPr>
        <w:tab/>
        <w:t xml:space="preserve">5.10. Після визначення переможця конкурсу Комісія з погодження </w:t>
      </w:r>
      <w:r>
        <w:rPr>
          <w:lang w:val="uk-UA"/>
        </w:rPr>
        <w:t>вносить пропозиції виконавчому комітету Чернігівської міської ради щодо прийняття рішення про надання права на укладення договору про пайову участь в утриманні об’єкта благоустрою з переможцем.</w:t>
      </w:r>
    </w:p>
    <w:p w:rsidR="00F81620" w:rsidRDefault="00F81620" w:rsidP="00F81620">
      <w:pPr>
        <w:widowControl w:val="0"/>
        <w:tabs>
          <w:tab w:val="left" w:pos="794"/>
        </w:tabs>
        <w:ind w:firstLine="37"/>
        <w:jc w:val="both"/>
        <w:rPr>
          <w:lang w:val="uk-UA"/>
        </w:rPr>
      </w:pPr>
      <w:r>
        <w:rPr>
          <w:lang w:val="uk-UA"/>
        </w:rPr>
        <w:tab/>
        <w:t>5.11. Якщо з будь-яких причин переможець конкурсу відмовився від укладання договору про пайову участь в утриманні об’єкта благоустрою для здійснення сезонної торгівлі з уповноваженим органом, Комісія з погодження вносить пропозицію виконавчому комітету Чернігівської міської ради про надання права на укладення такого договору  з учасником конкурсу, який зайняв друге місце.</w:t>
      </w:r>
    </w:p>
    <w:p w:rsidR="00F81620" w:rsidRDefault="00F81620" w:rsidP="00F81620">
      <w:pPr>
        <w:widowControl w:val="0"/>
        <w:tabs>
          <w:tab w:val="left" w:pos="794"/>
        </w:tabs>
        <w:ind w:firstLine="37"/>
        <w:jc w:val="both"/>
        <w:rPr>
          <w:lang w:val="uk-UA"/>
        </w:rPr>
      </w:pPr>
      <w:r>
        <w:rPr>
          <w:lang w:val="uk-UA"/>
        </w:rPr>
        <w:tab/>
        <w:t>5.12. У разі якщо Комісією з погодження не визначений переможець, конкурс вважається таким, що не відбувся.</w:t>
      </w:r>
    </w:p>
    <w:p w:rsidR="00F81620" w:rsidRDefault="00F81620" w:rsidP="00F81620">
      <w:pPr>
        <w:widowControl w:val="0"/>
        <w:tabs>
          <w:tab w:val="left" w:pos="794"/>
        </w:tabs>
        <w:ind w:firstLine="37"/>
        <w:jc w:val="both"/>
        <w:rPr>
          <w:lang w:val="uk-UA"/>
        </w:rPr>
      </w:pPr>
      <w:r>
        <w:rPr>
          <w:lang w:val="uk-UA"/>
        </w:rPr>
        <w:tab/>
        <w:t>5.13. У разі припинення договору про пайову участь в утриманні об’єкта благоустрою, укладеного за результатами конкурсу до закінчення сезону, уповноважений орган укладає новий договір в загальному порядку.</w:t>
      </w:r>
    </w:p>
    <w:p w:rsidR="00F81620" w:rsidRDefault="00F81620" w:rsidP="00F81620">
      <w:pPr>
        <w:widowControl w:val="0"/>
        <w:tabs>
          <w:tab w:val="left" w:pos="794"/>
        </w:tabs>
        <w:ind w:firstLine="37"/>
        <w:jc w:val="both"/>
        <w:rPr>
          <w:lang w:val="uk-UA"/>
        </w:rPr>
      </w:pPr>
    </w:p>
    <w:p w:rsidR="00F81620" w:rsidRDefault="00F81620" w:rsidP="00F81620">
      <w:pPr>
        <w:widowControl w:val="0"/>
        <w:tabs>
          <w:tab w:val="left" w:pos="794"/>
        </w:tabs>
        <w:ind w:firstLine="37"/>
        <w:jc w:val="both"/>
        <w:rPr>
          <w:lang w:val="uk-UA"/>
        </w:rPr>
      </w:pPr>
      <w:r>
        <w:rPr>
          <w:lang w:val="uk-UA"/>
        </w:rPr>
        <w:tab/>
        <w:t>6. Контроль за розміщенням та утриманням тимчасових об’єктів, демонтаж тимчасових об’єктів на об’єктах благоустрою</w:t>
      </w:r>
    </w:p>
    <w:p w:rsidR="00F81620" w:rsidRDefault="00F81620" w:rsidP="00F81620">
      <w:pPr>
        <w:pStyle w:val="a4"/>
        <w:spacing w:before="0" w:beforeAutospacing="0" w:after="0" w:afterAutospacing="0"/>
        <w:jc w:val="center"/>
        <w:rPr>
          <w:rFonts w:ascii="Times New Roman" w:hAnsi="Times New Roman" w:cs="Times New Roman"/>
          <w:sz w:val="28"/>
          <w:szCs w:val="28"/>
          <w:lang w:val="uk-UA"/>
        </w:rPr>
      </w:pPr>
    </w:p>
    <w:p w:rsidR="00F81620" w:rsidRDefault="00F81620" w:rsidP="00F81620">
      <w:pPr>
        <w:pStyle w:val="a4"/>
        <w:tabs>
          <w:tab w:val="left" w:pos="720"/>
          <w:tab w:val="left" w:pos="1080"/>
        </w:tabs>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ab/>
        <w:t>6.1. Контроль за розміщенням та утриманням тимчасових об’єктів на об’єктах благоустрою здійснюється контролюючим органом.</w:t>
      </w:r>
    </w:p>
    <w:p w:rsidR="00F81620" w:rsidRDefault="00F81620" w:rsidP="00F81620">
      <w:pPr>
        <w:pStyle w:val="a4"/>
        <w:tabs>
          <w:tab w:val="left" w:pos="720"/>
          <w:tab w:val="left" w:pos="1080"/>
        </w:tabs>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6.2. У разі виявлення факту самовільного розміщення тимчасового об’єкта на об’єкті благоустрою працівниками контролюючого органу вживаються заходи, спрямовані на встановлення власника (законного користувача) такого тимчасового об’єкта, складається акт та проводиться фото- чи відеофіксація факту розміщення тимчасового об’єкта. Акт та матеріали фото- чи відеофіксації подаються контролюючим органом на розгляд виконавчому комітету Чернігівської міської ради.</w:t>
      </w:r>
    </w:p>
    <w:p w:rsidR="00F81620" w:rsidRDefault="00F81620" w:rsidP="00F81620">
      <w:pPr>
        <w:pStyle w:val="a4"/>
        <w:tabs>
          <w:tab w:val="left" w:pos="720"/>
          <w:tab w:val="left" w:pos="1080"/>
        </w:tabs>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6.3. Демонтаж тимчасового об’єкта відповідно до цього Порядку проводиться контролюючим органом на підставі рішення виконавчого комітету Чернігівської міської ради. В рішенні виконавчого комітету Чернігівської міської ради встановлюється власнику (законному користувачу), якщо він відомий, строк для добровільного демонтажу тимчасового об’єкта. Протягом зазначеного строку власник (законний користувач) зобов'язаний за власний рахунок здійснити демонтаж тимчасового об’єкта та провести відновлення порушеного благоустрою на місці його розміщення. </w:t>
      </w:r>
    </w:p>
    <w:p w:rsidR="00F81620" w:rsidRDefault="00F81620" w:rsidP="00F81620">
      <w:pPr>
        <w:pStyle w:val="a4"/>
        <w:tabs>
          <w:tab w:val="left" w:pos="720"/>
          <w:tab w:val="left" w:pos="1080"/>
        </w:tabs>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ab/>
        <w:t>6.4. У разі невиконання вимог щодо добровільного усунення порушень чинного законодавства України (демонтажу тимчасового об’єкта) та відновлення благоустрою протягом встановленого строку контролюючий орган забезпечує проведення демонтажу власними силами або із залученням на договірних засадах інших суб’єктів господарювання. Всі організаційні дії, пов’язані з демонтажем, здійснює контролюючий орган.</w:t>
      </w:r>
    </w:p>
    <w:p w:rsidR="00F81620" w:rsidRDefault="00F81620" w:rsidP="00F81620">
      <w:pPr>
        <w:spacing w:line="322" w:lineRule="exact"/>
        <w:ind w:left="20" w:right="20"/>
        <w:jc w:val="both"/>
        <w:rPr>
          <w:lang w:val="uk-UA"/>
        </w:rPr>
      </w:pPr>
      <w:r>
        <w:rPr>
          <w:lang w:val="uk-UA"/>
        </w:rPr>
        <w:tab/>
        <w:t>6.5. Тимчасовий об’єкт, власник (законний користувач) якого не встановлений, вважається знахідкою. Контролюючий орган про знахідку повідомляє поліцію. У разі не встановлення власника (законного користувача) самовільно розміщених тимчасових об’єктів повідомлення про проведення їх демонтажу розміщується у міських засобах масової інформації та/або на офіційному веб-порталі Чернігівської міської ради і направляється до поліції. Якщо протягом шести місяців з моменту повідомлення поліції про знайдений тимчасовий об’єкт не буде встановлено його власника (законного користувача) або власник (законний користувач) не забере свій тимчасовий об’єкт, контролюючий орган вносить пропозиції Комісії з погодження щодо подальшого поводження з таким тимчасовим об’єктом.</w:t>
      </w:r>
    </w:p>
    <w:p w:rsidR="00F81620" w:rsidRDefault="00F81620" w:rsidP="00F81620">
      <w:pPr>
        <w:pStyle w:val="a4"/>
        <w:tabs>
          <w:tab w:val="left" w:pos="720"/>
        </w:tabs>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ab/>
        <w:t>6.6. Якщо протягом шести місяців з моменту повідомлення поліції про тимчасовий об'єкт, власник (законний користувач) якого вважається невстановленим, буде встановлено власника (законного користувача) або власник (законний користувач) заявить про свої права власності на тимчасовий об’єкт у поліцію або до контролюючого органу, такий тимчасовий об'єкт повертається власнику (законному користувачу). Власник (законний користувач), до отримання тимчасового об’єкта, відшкодовує необхідні витрати, пов'язані з проведенням демонтажу тимчасового об’єкта (демонтаж, зберігання, транспортування, розшук власника тощо). Факт повернення тимчасового об’єкта власнику (законному користувачу) фіксується актом приймання-передачі, що підписується уповноваженими особами.</w:t>
      </w:r>
    </w:p>
    <w:p w:rsidR="00F81620" w:rsidRDefault="00F81620" w:rsidP="00F81620">
      <w:pPr>
        <w:pStyle w:val="a4"/>
        <w:tabs>
          <w:tab w:val="left" w:pos="720"/>
        </w:tabs>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6.7. При виявленні спроби самовільного встановлення тимчасового об’єкта на об’єкті благоустрою працівники контролюючого органу вживають необхідних заходів щодо негайного призупинення всіх робіт, виявлення власника (законного користувача) тимчасового об’єкта, виконавця та замовника робіт.</w:t>
      </w:r>
    </w:p>
    <w:p w:rsidR="00F81620" w:rsidRDefault="00F81620" w:rsidP="00F81620">
      <w:pPr>
        <w:pStyle w:val="a4"/>
        <w:tabs>
          <w:tab w:val="left" w:pos="720"/>
          <w:tab w:val="left" w:pos="1080"/>
        </w:tabs>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ab/>
        <w:t>6.8. У разі необхідності, з метою запобігання виникненню аварійних чи інших ситуацій, що несуть загрозу життю чи здоров’ю людей, їх майну або ліквідації таких ситуацій, демонтаж тимчасового об’єкта здійснюється контролюючим органом без рішення виконавчого комітету Чернігівської міської ради.</w:t>
      </w:r>
    </w:p>
    <w:p w:rsidR="00F81620" w:rsidRDefault="00F81620" w:rsidP="00F81620">
      <w:pPr>
        <w:pStyle w:val="a4"/>
        <w:tabs>
          <w:tab w:val="left" w:pos="720"/>
          <w:tab w:val="left" w:pos="1080"/>
        </w:tabs>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6.9. При здійсненні демонтажу самовільно розміщеного тимчасового об’єкта, працівниками контролюючого органу складається акт встановленої форми у двох примірниках. Один примірник акта залишається у контролюючого органу, інший – надається власнику (законному користувачу) або його представнику (за наявності). </w:t>
      </w:r>
    </w:p>
    <w:p w:rsidR="00F81620" w:rsidRDefault="00F81620" w:rsidP="00F81620">
      <w:pPr>
        <w:pStyle w:val="a4"/>
        <w:tabs>
          <w:tab w:val="left" w:pos="720"/>
        </w:tabs>
        <w:spacing w:before="0" w:beforeAutospacing="0" w:after="0" w:afterAutospacing="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акті повинно бути зазначено наступні дані:</w:t>
      </w:r>
    </w:p>
    <w:p w:rsidR="00F81620" w:rsidRDefault="00F81620" w:rsidP="00F81620">
      <w:pPr>
        <w:pStyle w:val="a4"/>
        <w:numPr>
          <w:ilvl w:val="0"/>
          <w:numId w:val="1"/>
        </w:numPr>
        <w:tabs>
          <w:tab w:val="left" w:pos="720"/>
          <w:tab w:val="left" w:pos="900"/>
        </w:tabs>
        <w:spacing w:before="0" w:beforeAutospacing="0" w:after="0" w:afterAutospacing="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дата, час, адреса розташування тимчасових об'єктів і підстави їх демонтажу;</w:t>
      </w:r>
    </w:p>
    <w:p w:rsidR="00F81620" w:rsidRDefault="00F81620" w:rsidP="00F81620">
      <w:pPr>
        <w:pStyle w:val="a4"/>
        <w:numPr>
          <w:ilvl w:val="0"/>
          <w:numId w:val="1"/>
        </w:numPr>
        <w:tabs>
          <w:tab w:val="left" w:pos="720"/>
          <w:tab w:val="left" w:pos="900"/>
        </w:tabs>
        <w:spacing w:before="0" w:beforeAutospacing="0" w:after="0" w:afterAutospacing="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прізвище, ім'я, по батькові осіб, які беруть участь у демонтажі та перевезенні тимчасового об’єкта;</w:t>
      </w:r>
    </w:p>
    <w:p w:rsidR="00F81620" w:rsidRDefault="00F81620" w:rsidP="00F81620">
      <w:pPr>
        <w:pStyle w:val="a4"/>
        <w:numPr>
          <w:ilvl w:val="0"/>
          <w:numId w:val="1"/>
        </w:numPr>
        <w:tabs>
          <w:tab w:val="left" w:pos="720"/>
          <w:tab w:val="left" w:pos="900"/>
        </w:tabs>
        <w:spacing w:before="0" w:beforeAutospacing="0" w:after="0" w:afterAutospacing="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опис тимчасового об’єкта (геометричні параметри, матеріали, наявність, підключення до мереж електро- та водопостачання), перелік візуально виявлених недоліків, пошкоджень з обов'язковою фіксацією;</w:t>
      </w:r>
    </w:p>
    <w:p w:rsidR="00F81620" w:rsidRDefault="00F81620" w:rsidP="00F81620">
      <w:pPr>
        <w:pStyle w:val="a4"/>
        <w:numPr>
          <w:ilvl w:val="0"/>
          <w:numId w:val="1"/>
        </w:numPr>
        <w:tabs>
          <w:tab w:val="left" w:pos="720"/>
          <w:tab w:val="left" w:pos="900"/>
        </w:tabs>
        <w:spacing w:before="0" w:beforeAutospacing="0" w:after="0" w:afterAutospacing="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прізвище, ім'я, по батькові або найменування, місце проживання або місцезнаходження власника (законного користувача) тимчасового об’єкта.</w:t>
      </w:r>
    </w:p>
    <w:p w:rsidR="00F81620" w:rsidRDefault="00F81620" w:rsidP="00F81620">
      <w:pPr>
        <w:pStyle w:val="a4"/>
        <w:tabs>
          <w:tab w:val="left" w:pos="720"/>
        </w:tabs>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ab/>
        <w:t>6.10. Демонтований самовільно розміщений тимчасовий об'єкт зберігається контролюючим органом протягом шести місяців у визначеному виконавчим комітетом Чернігівської міської ради місці.</w:t>
      </w:r>
    </w:p>
    <w:p w:rsidR="00F81620" w:rsidRDefault="00F81620" w:rsidP="00F81620">
      <w:pPr>
        <w:pStyle w:val="a4"/>
        <w:tabs>
          <w:tab w:val="left" w:pos="720"/>
        </w:tabs>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ab/>
        <w:t>6.11. Інформація про демонтаж самовільно розміщених тимчасових об’єктів розміщується на офіційному веб-порталі Чернігівської міської ради.</w:t>
      </w:r>
    </w:p>
    <w:p w:rsidR="00F81620" w:rsidRDefault="00F81620" w:rsidP="00F81620">
      <w:pPr>
        <w:pStyle w:val="a4"/>
        <w:tabs>
          <w:tab w:val="left" w:pos="720"/>
        </w:tabs>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ab/>
        <w:t>6.12. Демонтовані самовільно встановлені тимчасові об’єкти можуть бути передані на тимчасове зберігання іншій організації на підставі відповідного договору та акта прийому-передачі із зазначенням переліку тимчасових об’єктів, їхнього стану та характеристик.</w:t>
      </w:r>
    </w:p>
    <w:p w:rsidR="00F81620" w:rsidRDefault="00F81620" w:rsidP="00F81620">
      <w:pPr>
        <w:jc w:val="both"/>
        <w:rPr>
          <w:lang w:val="uk-UA"/>
        </w:rPr>
      </w:pPr>
      <w:r>
        <w:rPr>
          <w:lang w:val="uk-UA"/>
        </w:rPr>
        <w:tab/>
        <w:t>6.13. Демонтований самовільно встановлений тимчасовий об'єкт видається власнику (законному користувачу) або його представнику за наявності документа, що підтверджує право власності або інших підтверджуючих документів на вказаний тимчасовий об'єкт та сплати ним робіт з демонтажу, перевезення, розвантаження, зберігання тимчасових об’єктів та відновлення благоустрою на місці самовільно розміщеного тимчасового об’єкта.</w:t>
      </w:r>
    </w:p>
    <w:p w:rsidR="00F81620" w:rsidRDefault="00F81620" w:rsidP="00F81620">
      <w:pPr>
        <w:ind w:firstLine="708"/>
        <w:jc w:val="both"/>
        <w:rPr>
          <w:lang w:val="uk-UA"/>
        </w:rPr>
      </w:pPr>
      <w:r>
        <w:rPr>
          <w:lang w:val="uk-UA"/>
        </w:rPr>
        <w:t xml:space="preserve">6.14. Реалізація як вторинної сировини (металобрухт тощо) та списання з позабалансового рахунку контролюючого органу тимчасових об’єктів, які зберігаються понад шість місяців, здійснюється на підставі рішення виконавчого комітету Чернігівської міської ради прийнятого за пропозицією </w:t>
      </w:r>
      <w:r>
        <w:rPr>
          <w:lang w:val="uk-UA"/>
        </w:rPr>
        <w:lastRenderedPageBreak/>
        <w:t>контролюючого органу та за погодженням з фондом комунального майна міської ради.</w:t>
      </w:r>
    </w:p>
    <w:p w:rsidR="00F81620" w:rsidRDefault="00F81620" w:rsidP="00F81620">
      <w:pPr>
        <w:ind w:firstLine="708"/>
        <w:jc w:val="both"/>
        <w:rPr>
          <w:lang w:val="uk-UA"/>
        </w:rPr>
      </w:pPr>
      <w:r>
        <w:rPr>
          <w:lang w:val="uk-UA"/>
        </w:rPr>
        <w:t>6.15. Кошти від реалізації тимчасових об’єктів та/або відшкодування витрат, зараховуються до міського бюджету міста Чернігова.</w:t>
      </w:r>
    </w:p>
    <w:p w:rsidR="00F81620" w:rsidRDefault="00F81620" w:rsidP="00F81620">
      <w:pPr>
        <w:spacing w:after="200" w:line="276" w:lineRule="auto"/>
        <w:jc w:val="both"/>
        <w:rPr>
          <w:lang w:val="uk-UA"/>
        </w:rPr>
      </w:pPr>
      <w:r>
        <w:rPr>
          <w:lang w:val="uk-UA"/>
        </w:rPr>
        <w:tab/>
        <w:t xml:space="preserve">6.16. Відновлення благоустрою на місці розташування демонтованого тимчасового об’єкта здійснюється на договірних засадах суб’єктом господарювання. </w:t>
      </w:r>
    </w:p>
    <w:p w:rsidR="00F81620" w:rsidRDefault="00F81620" w:rsidP="00F81620"/>
    <w:p w:rsidR="00B95DA2" w:rsidRDefault="00B95DA2" w:rsidP="00F81620">
      <w:pPr>
        <w:pStyle w:val="a3"/>
        <w:jc w:val="both"/>
      </w:pPr>
      <w:bookmarkStart w:id="0" w:name="_GoBack"/>
      <w:bookmarkEnd w:id="0"/>
    </w:p>
    <w:sectPr w:rsidR="00B95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horndale AMT">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E52FB"/>
    <w:multiLevelType w:val="multilevel"/>
    <w:tmpl w:val="FFFFFFFF"/>
    <w:name w:val="Нумерованный список 1"/>
    <w:lvl w:ilvl="0">
      <w:numFmt w:val="bullet"/>
      <w:lvlText w:val="-"/>
      <w:lvlJc w:val="left"/>
      <w:pPr>
        <w:ind w:left="0" w:firstLine="0"/>
      </w:pPr>
      <w:rPr>
        <w:b w:val="0"/>
      </w:rPr>
    </w:lvl>
    <w:lvl w:ilvl="1">
      <w:numFmt w:val="bullet"/>
      <w:lvlText w:val="o"/>
      <w:lvlJc w:val="left"/>
      <w:pPr>
        <w:ind w:left="1080" w:firstLine="0"/>
      </w:pPr>
      <w:rPr>
        <w:rFonts w:ascii="Courier New" w:hAnsi="Courier New"/>
        <w:b w:val="0"/>
      </w:rPr>
    </w:lvl>
    <w:lvl w:ilvl="2">
      <w:numFmt w:val="bullet"/>
      <w:lvlText w:val=""/>
      <w:lvlJc w:val="left"/>
      <w:pPr>
        <w:ind w:left="1800" w:firstLine="0"/>
      </w:pPr>
      <w:rPr>
        <w:rFonts w:ascii="Wingdings" w:eastAsia="Times New Roman" w:hAnsi="Wingdings"/>
        <w:b w:val="0"/>
      </w:rPr>
    </w:lvl>
    <w:lvl w:ilvl="3">
      <w:numFmt w:val="bullet"/>
      <w:lvlText w:val="·"/>
      <w:lvlJc w:val="left"/>
      <w:pPr>
        <w:ind w:left="2520" w:firstLine="0"/>
      </w:pPr>
      <w:rPr>
        <w:rFonts w:ascii="Symbol" w:hAnsi="Symbol"/>
        <w:b w:val="0"/>
      </w:rPr>
    </w:lvl>
    <w:lvl w:ilvl="4">
      <w:numFmt w:val="bullet"/>
      <w:lvlText w:val="o"/>
      <w:lvlJc w:val="left"/>
      <w:pPr>
        <w:ind w:left="3240" w:firstLine="0"/>
      </w:pPr>
      <w:rPr>
        <w:rFonts w:ascii="Courier New" w:hAnsi="Courier New"/>
        <w:b w:val="0"/>
      </w:rPr>
    </w:lvl>
    <w:lvl w:ilvl="5">
      <w:numFmt w:val="bullet"/>
      <w:lvlText w:val=""/>
      <w:lvlJc w:val="left"/>
      <w:pPr>
        <w:ind w:left="3960" w:firstLine="0"/>
      </w:pPr>
      <w:rPr>
        <w:rFonts w:ascii="Wingdings" w:eastAsia="Times New Roman" w:hAnsi="Wingdings"/>
        <w:b w:val="0"/>
      </w:rPr>
    </w:lvl>
    <w:lvl w:ilvl="6">
      <w:numFmt w:val="bullet"/>
      <w:lvlText w:val="·"/>
      <w:lvlJc w:val="left"/>
      <w:pPr>
        <w:ind w:left="4680" w:firstLine="0"/>
      </w:pPr>
      <w:rPr>
        <w:rFonts w:ascii="Symbol" w:hAnsi="Symbol"/>
        <w:b w:val="0"/>
      </w:rPr>
    </w:lvl>
    <w:lvl w:ilvl="7">
      <w:numFmt w:val="bullet"/>
      <w:lvlText w:val="o"/>
      <w:lvlJc w:val="left"/>
      <w:pPr>
        <w:ind w:left="5400" w:firstLine="0"/>
      </w:pPr>
      <w:rPr>
        <w:rFonts w:ascii="Courier New" w:hAnsi="Courier New"/>
        <w:b w:val="0"/>
      </w:rPr>
    </w:lvl>
    <w:lvl w:ilvl="8">
      <w:numFmt w:val="bullet"/>
      <w:lvlText w:val=""/>
      <w:lvlJc w:val="left"/>
      <w:pPr>
        <w:ind w:left="6120" w:firstLine="0"/>
      </w:pPr>
      <w:rPr>
        <w:rFonts w:ascii="Wingdings" w:eastAsia="Times New Roman" w:hAnsi="Wingdings"/>
        <w:b w:val="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20"/>
    <w:rsid w:val="00B95DA2"/>
    <w:rsid w:val="00F81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620"/>
    <w:pPr>
      <w:spacing w:after="0" w:line="240" w:lineRule="auto"/>
    </w:pPr>
    <w:rPr>
      <w:rFonts w:eastAsia="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1620"/>
    <w:pPr>
      <w:spacing w:after="0" w:line="240" w:lineRule="auto"/>
    </w:pPr>
  </w:style>
  <w:style w:type="paragraph" w:styleId="a4">
    <w:name w:val="Normal (Web)"/>
    <w:basedOn w:val="a"/>
    <w:semiHidden/>
    <w:unhideWhenUsed/>
    <w:rsid w:val="00F81620"/>
    <w:pPr>
      <w:spacing w:before="100" w:beforeAutospacing="1" w:after="100" w:afterAutospacing="1"/>
    </w:pPr>
    <w:rPr>
      <w:rFonts w:ascii="Thorndale AMT" w:eastAsia="Calibri" w:hAnsi="Thorndale AMT" w:cs="Thorndale AMT"/>
      <w:sz w:val="24"/>
      <w:szCs w:val="24"/>
    </w:rPr>
  </w:style>
  <w:style w:type="paragraph" w:customStyle="1" w:styleId="a5">
    <w:name w:val="a"/>
    <w:rsid w:val="00F81620"/>
    <w:pPr>
      <w:spacing w:before="280" w:after="280" w:line="240" w:lineRule="auto"/>
    </w:pPr>
    <w:rPr>
      <w:rFonts w:eastAsia="Calibri"/>
      <w:color w:val="00000A"/>
      <w:sz w:val="24"/>
      <w:szCs w:val="24"/>
      <w:lang w:eastAsia="zh-CN"/>
    </w:rPr>
  </w:style>
  <w:style w:type="character" w:customStyle="1" w:styleId="fontstyle01">
    <w:name w:val="fontstyle01"/>
    <w:rsid w:val="00F81620"/>
    <w:rPr>
      <w:rFonts w:ascii="Times New Roman" w:hAnsi="Times New Roman" w:cs="Times New Roman" w:hint="default"/>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620"/>
    <w:pPr>
      <w:spacing w:after="0" w:line="240" w:lineRule="auto"/>
    </w:pPr>
    <w:rPr>
      <w:rFonts w:eastAsia="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1620"/>
    <w:pPr>
      <w:spacing w:after="0" w:line="240" w:lineRule="auto"/>
    </w:pPr>
  </w:style>
  <w:style w:type="paragraph" w:styleId="a4">
    <w:name w:val="Normal (Web)"/>
    <w:basedOn w:val="a"/>
    <w:semiHidden/>
    <w:unhideWhenUsed/>
    <w:rsid w:val="00F81620"/>
    <w:pPr>
      <w:spacing w:before="100" w:beforeAutospacing="1" w:after="100" w:afterAutospacing="1"/>
    </w:pPr>
    <w:rPr>
      <w:rFonts w:ascii="Thorndale AMT" w:eastAsia="Calibri" w:hAnsi="Thorndale AMT" w:cs="Thorndale AMT"/>
      <w:sz w:val="24"/>
      <w:szCs w:val="24"/>
    </w:rPr>
  </w:style>
  <w:style w:type="paragraph" w:customStyle="1" w:styleId="a5">
    <w:name w:val="a"/>
    <w:rsid w:val="00F81620"/>
    <w:pPr>
      <w:spacing w:before="280" w:after="280" w:line="240" w:lineRule="auto"/>
    </w:pPr>
    <w:rPr>
      <w:rFonts w:eastAsia="Calibri"/>
      <w:color w:val="00000A"/>
      <w:sz w:val="24"/>
      <w:szCs w:val="24"/>
      <w:lang w:eastAsia="zh-CN"/>
    </w:rPr>
  </w:style>
  <w:style w:type="character" w:customStyle="1" w:styleId="fontstyle01">
    <w:name w:val="fontstyle01"/>
    <w:rsid w:val="00F81620"/>
    <w:rPr>
      <w:rFonts w:ascii="Times New Roman" w:hAnsi="Times New Roman" w:cs="Times New Roman" w:hint="defaul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89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3947</Words>
  <Characters>22504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 В. Латина</dc:creator>
  <cp:lastModifiedBy>Вікторія В. Латина</cp:lastModifiedBy>
  <cp:revision>1</cp:revision>
  <dcterms:created xsi:type="dcterms:W3CDTF">2019-03-07T11:30:00Z</dcterms:created>
  <dcterms:modified xsi:type="dcterms:W3CDTF">2019-03-07T11:30:00Z</dcterms:modified>
</cp:coreProperties>
</file>