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82" w:rsidRDefault="00A80082" w:rsidP="006A6F01">
      <w:pPr>
        <w:pStyle w:val="a3"/>
        <w:tabs>
          <w:tab w:val="left" w:pos="0"/>
        </w:tabs>
      </w:pPr>
    </w:p>
    <w:p w:rsidR="00A80082" w:rsidRPr="00010688" w:rsidRDefault="00A80082" w:rsidP="00A80082">
      <w:pPr>
        <w:jc w:val="center"/>
        <w:rPr>
          <w:sz w:val="28"/>
          <w:szCs w:val="28"/>
        </w:rPr>
      </w:pPr>
      <w:proofErr w:type="spellStart"/>
      <w:r w:rsidRPr="00010688">
        <w:rPr>
          <w:sz w:val="28"/>
          <w:szCs w:val="28"/>
        </w:rPr>
        <w:t>Пояснювальна</w:t>
      </w:r>
      <w:proofErr w:type="spellEnd"/>
      <w:r w:rsidRPr="00010688">
        <w:rPr>
          <w:sz w:val="28"/>
          <w:szCs w:val="28"/>
        </w:rPr>
        <w:t xml:space="preserve"> записка</w:t>
      </w:r>
    </w:p>
    <w:p w:rsidR="00A80082" w:rsidRPr="00010688" w:rsidRDefault="00A80082" w:rsidP="00A80082">
      <w:pPr>
        <w:pStyle w:val="a3"/>
        <w:tabs>
          <w:tab w:val="left" w:pos="0"/>
        </w:tabs>
        <w:ind w:firstLine="567"/>
        <w:jc w:val="center"/>
      </w:pPr>
      <w:r w:rsidRPr="00010688">
        <w:t>до проекту рішення Чернігівської міської ради "Про внесення змін до Програми поліпшення екологічного стану міста Чернігова на 2018-2020 роки"</w:t>
      </w:r>
    </w:p>
    <w:p w:rsidR="00A80082" w:rsidRPr="00CC4B09" w:rsidRDefault="00A80082" w:rsidP="00A80082">
      <w:pPr>
        <w:ind w:firstLine="851"/>
        <w:jc w:val="both"/>
        <w:rPr>
          <w:sz w:val="28"/>
          <w:szCs w:val="28"/>
          <w:highlight w:val="yellow"/>
          <w:lang w:val="uk-UA"/>
        </w:rPr>
      </w:pPr>
    </w:p>
    <w:p w:rsidR="00A80082" w:rsidRDefault="00A80082" w:rsidP="00A80082">
      <w:pPr>
        <w:pStyle w:val="a3"/>
        <w:tabs>
          <w:tab w:val="left" w:pos="0"/>
        </w:tabs>
        <w:ind w:firstLine="567"/>
      </w:pPr>
    </w:p>
    <w:p w:rsidR="00F212EB" w:rsidRDefault="00F212EB" w:rsidP="00F212EB">
      <w:pPr>
        <w:pStyle w:val="a3"/>
        <w:tabs>
          <w:tab w:val="left" w:pos="0"/>
        </w:tabs>
        <w:ind w:firstLine="567"/>
      </w:pPr>
      <w:r>
        <w:t xml:space="preserve">Постановою Кабінету Міністрів України  від 20 березня 2019 року №228, що набрала </w:t>
      </w:r>
      <w:r w:rsidRPr="00C90625">
        <w:t xml:space="preserve"> чинності 21.03.2019</w:t>
      </w:r>
      <w:r>
        <w:t xml:space="preserve"> року, затверджено Порядок та умови надання субвенції  державного бюджету місцевим бюджетам на здійснення природоохоронних заходів на об’єктах комунальної власності.</w:t>
      </w:r>
    </w:p>
    <w:p w:rsidR="00F212EB" w:rsidRDefault="00F212EB" w:rsidP="00F212EB">
      <w:pPr>
        <w:pStyle w:val="a3"/>
        <w:tabs>
          <w:tab w:val="left" w:pos="0"/>
        </w:tabs>
        <w:ind w:firstLine="567"/>
      </w:pPr>
      <w:r>
        <w:t xml:space="preserve">Серед умов надання субвенції з державного бюджету є </w:t>
      </w:r>
      <w:proofErr w:type="spellStart"/>
      <w:r w:rsidRPr="00853292">
        <w:t>співфінансування</w:t>
      </w:r>
      <w:proofErr w:type="spellEnd"/>
      <w:r w:rsidRPr="00853292">
        <w:t xml:space="preserve"> з місцевих бюджетів у розмірі не менше ніж 10 відсотків загальної кошторисної вартості природоохоронного заходу</w:t>
      </w:r>
      <w:r>
        <w:t xml:space="preserve"> та включення заходу до природоохоронної програми.</w:t>
      </w:r>
    </w:p>
    <w:p w:rsidR="00F212EB" w:rsidRDefault="00F212EB" w:rsidP="00F212EB">
      <w:pPr>
        <w:pStyle w:val="a3"/>
        <w:tabs>
          <w:tab w:val="left" w:pos="0"/>
        </w:tabs>
        <w:ind w:firstLine="567"/>
      </w:pPr>
      <w:r>
        <w:t xml:space="preserve">Для подання необхідного пакету документів до Міністерства екології та природних ресурсів України з метою отримання субвенції з державного бюджету є потреба у внесенні  </w:t>
      </w:r>
      <w:r w:rsidRPr="005D1023">
        <w:t>змін до Програми поліпшення екологічного стану міста Чернігова на 2018-2020 роки</w:t>
      </w:r>
      <w:r>
        <w:t xml:space="preserve"> - доповнення додатку до Програми пунктами</w:t>
      </w:r>
      <w:r w:rsidRPr="00C33B0D">
        <w:t xml:space="preserve"> </w:t>
      </w:r>
      <w:r>
        <w:t xml:space="preserve">1.17., 1.18. та 1.19: </w:t>
      </w:r>
    </w:p>
    <w:p w:rsidR="00F212EB" w:rsidRDefault="00F212EB" w:rsidP="00F212EB">
      <w:pPr>
        <w:pStyle w:val="a3"/>
        <w:numPr>
          <w:ilvl w:val="0"/>
          <w:numId w:val="1"/>
        </w:numPr>
        <w:tabs>
          <w:tab w:val="left" w:pos="0"/>
        </w:tabs>
        <w:ind w:left="0" w:firstLine="567"/>
      </w:pPr>
      <w:r>
        <w:t xml:space="preserve"> пункт 1.17. передбачає Реконструкцію</w:t>
      </w:r>
      <w:r w:rsidRPr="0042042E">
        <w:t xml:space="preserve"> мереж зливової каналізації від вул. </w:t>
      </w:r>
      <w:proofErr w:type="spellStart"/>
      <w:r w:rsidRPr="0042042E">
        <w:t>Рокоссовського</w:t>
      </w:r>
      <w:proofErr w:type="spellEnd"/>
      <w:r w:rsidRPr="0042042E">
        <w:t xml:space="preserve"> до просп. Перемоги у м. Чернігів</w:t>
      </w:r>
      <w:r>
        <w:t>, кошторисною вартістю</w:t>
      </w:r>
      <w:r w:rsidRPr="00EE47F5">
        <w:t xml:space="preserve"> 4592,75</w:t>
      </w:r>
      <w:r>
        <w:t xml:space="preserve"> тис. </w:t>
      </w:r>
      <w:proofErr w:type="spellStart"/>
      <w:r>
        <w:t>грн</w:t>
      </w:r>
      <w:proofErr w:type="spellEnd"/>
      <w:r>
        <w:t xml:space="preserve"> (з фінансуванням з міського бюджету у сумі </w:t>
      </w:r>
      <w:r w:rsidRPr="00751792">
        <w:t>459,28</w:t>
      </w:r>
      <w:r>
        <w:t xml:space="preserve"> тис </w:t>
      </w:r>
      <w:proofErr w:type="spellStart"/>
      <w:r>
        <w:t>грн</w:t>
      </w:r>
      <w:proofErr w:type="spellEnd"/>
      <w:r>
        <w:t xml:space="preserve">, державного бюджету - </w:t>
      </w:r>
      <w:r w:rsidRPr="00751792">
        <w:t>4133,47</w:t>
      </w:r>
      <w:r>
        <w:t xml:space="preserve"> тис. </w:t>
      </w:r>
      <w:proofErr w:type="spellStart"/>
      <w:r>
        <w:t>грн</w:t>
      </w:r>
      <w:proofErr w:type="spellEnd"/>
      <w:r>
        <w:t>);</w:t>
      </w:r>
    </w:p>
    <w:p w:rsidR="00F212EB" w:rsidRDefault="00F212EB" w:rsidP="00F212EB">
      <w:pPr>
        <w:pStyle w:val="a3"/>
        <w:numPr>
          <w:ilvl w:val="0"/>
          <w:numId w:val="1"/>
        </w:numPr>
        <w:tabs>
          <w:tab w:val="left" w:pos="0"/>
        </w:tabs>
        <w:ind w:left="0" w:firstLine="567"/>
      </w:pPr>
      <w:r>
        <w:t xml:space="preserve"> пункт 1.18. передбачає р</w:t>
      </w:r>
      <w:r w:rsidRPr="0042042E">
        <w:t>еконструкці</w:t>
      </w:r>
      <w:r>
        <w:t>ю</w:t>
      </w:r>
      <w:r w:rsidRPr="0042042E">
        <w:t xml:space="preserve"> самопливного каналізаційного колектору по вулиці Глібова, Леоніда Пашина від перехрестя з вулицею </w:t>
      </w:r>
      <w:proofErr w:type="spellStart"/>
      <w:r w:rsidRPr="0042042E">
        <w:t>Красносільського</w:t>
      </w:r>
      <w:proofErr w:type="spellEnd"/>
      <w:r w:rsidRPr="0042042E">
        <w:t xml:space="preserve"> до каналізаційної насосної станції КНС-5 в м. Чернігові</w:t>
      </w:r>
      <w:r>
        <w:t xml:space="preserve">, кошторисною вартістю </w:t>
      </w:r>
      <w:r w:rsidRPr="0001250F">
        <w:t>66287,654</w:t>
      </w:r>
      <w:r>
        <w:t xml:space="preserve"> тис. </w:t>
      </w:r>
      <w:proofErr w:type="spellStart"/>
      <w:r>
        <w:t>грн</w:t>
      </w:r>
      <w:proofErr w:type="spellEnd"/>
      <w:r>
        <w:t xml:space="preserve"> (з фінансуванням з міського бюджету у сумі </w:t>
      </w:r>
      <w:r w:rsidRPr="006A6F01">
        <w:t>6628,77</w:t>
      </w:r>
      <w:r>
        <w:t xml:space="preserve">тис </w:t>
      </w:r>
      <w:proofErr w:type="spellStart"/>
      <w:r>
        <w:t>грн</w:t>
      </w:r>
      <w:proofErr w:type="spellEnd"/>
      <w:r>
        <w:t xml:space="preserve">, державного бюджету - </w:t>
      </w:r>
      <w:r w:rsidRPr="006A6F01">
        <w:t>59658,884</w:t>
      </w:r>
      <w:r>
        <w:t xml:space="preserve"> тис. </w:t>
      </w:r>
      <w:proofErr w:type="spellStart"/>
      <w:r>
        <w:t>грн</w:t>
      </w:r>
      <w:proofErr w:type="spellEnd"/>
      <w:r>
        <w:t>);</w:t>
      </w:r>
    </w:p>
    <w:p w:rsidR="00F212EB" w:rsidRDefault="00F212EB" w:rsidP="00F212EB">
      <w:pPr>
        <w:pStyle w:val="a3"/>
        <w:numPr>
          <w:ilvl w:val="0"/>
          <w:numId w:val="1"/>
        </w:numPr>
        <w:tabs>
          <w:tab w:val="left" w:pos="0"/>
        </w:tabs>
        <w:ind w:left="0" w:firstLine="567"/>
      </w:pPr>
      <w:r>
        <w:t>пункт 1.19. передбачає реконструкцію</w:t>
      </w:r>
      <w:r w:rsidRPr="00BB5AAD">
        <w:t xml:space="preserve"> самопливного каналізаційного колектору по вулиці Глібова від колодязя гасителя КНС-4 по вулиці Квітнева до будинку №80 по вулиці Глібова в м. Чернігові</w:t>
      </w:r>
      <w:r>
        <w:t xml:space="preserve">, кошторисною вартістю </w:t>
      </w:r>
      <w:r w:rsidRPr="0001250F">
        <w:t>45099,148</w:t>
      </w:r>
      <w:r>
        <w:t xml:space="preserve"> тис. </w:t>
      </w:r>
      <w:proofErr w:type="spellStart"/>
      <w:r>
        <w:t>грн</w:t>
      </w:r>
      <w:proofErr w:type="spellEnd"/>
      <w:r>
        <w:t xml:space="preserve"> (з фінансуванням з міського бюджету у сумі </w:t>
      </w:r>
      <w:r w:rsidRPr="006A6F01">
        <w:t>4510</w:t>
      </w:r>
      <w:r>
        <w:t xml:space="preserve">,000 тис </w:t>
      </w:r>
      <w:proofErr w:type="spellStart"/>
      <w:r>
        <w:t>грн</w:t>
      </w:r>
      <w:proofErr w:type="spellEnd"/>
      <w:r>
        <w:t xml:space="preserve">, державного бюджету - </w:t>
      </w:r>
      <w:r w:rsidRPr="006A6F01">
        <w:t>40589,148</w:t>
      </w:r>
      <w:r>
        <w:t xml:space="preserve">тис. </w:t>
      </w:r>
      <w:proofErr w:type="spellStart"/>
      <w:r>
        <w:t>грн</w:t>
      </w:r>
      <w:proofErr w:type="spellEnd"/>
      <w:r>
        <w:t>).</w:t>
      </w:r>
    </w:p>
    <w:p w:rsidR="00F212EB" w:rsidRDefault="00F212EB" w:rsidP="00F212EB">
      <w:pPr>
        <w:pStyle w:val="a3"/>
        <w:tabs>
          <w:tab w:val="left" w:pos="0"/>
        </w:tabs>
        <w:ind w:firstLine="567"/>
      </w:pPr>
      <w:r>
        <w:t>Вищезазначені об’єкти відносяться до  природоохоронних заходів на об’єктах комунальної власності та спрямовані на охорону  і раціональне використання водних ресурсів.</w:t>
      </w:r>
    </w:p>
    <w:p w:rsidR="00A80082" w:rsidRDefault="00A80082" w:rsidP="00A80082">
      <w:pPr>
        <w:pStyle w:val="a3"/>
        <w:tabs>
          <w:tab w:val="left" w:pos="0"/>
        </w:tabs>
        <w:ind w:firstLine="567"/>
      </w:pPr>
    </w:p>
    <w:p w:rsidR="00952755" w:rsidRDefault="00952755" w:rsidP="00A80082">
      <w:pPr>
        <w:pStyle w:val="a3"/>
        <w:tabs>
          <w:tab w:val="left" w:pos="0"/>
        </w:tabs>
        <w:ind w:firstLine="567"/>
      </w:pPr>
    </w:p>
    <w:p w:rsidR="00A80082" w:rsidRDefault="00A80082" w:rsidP="00A80082">
      <w:pPr>
        <w:pStyle w:val="a3"/>
        <w:tabs>
          <w:tab w:val="left" w:pos="0"/>
        </w:tabs>
      </w:pPr>
      <w:r>
        <w:t>Начальник управління</w:t>
      </w:r>
      <w:r w:rsidRPr="006A6F01">
        <w:t xml:space="preserve"> </w:t>
      </w:r>
      <w:proofErr w:type="spellStart"/>
      <w:r>
        <w:t>житлово-</w:t>
      </w:r>
      <w:proofErr w:type="spellEnd"/>
    </w:p>
    <w:p w:rsidR="00A80082" w:rsidRDefault="00A80082" w:rsidP="00A80082">
      <w:pPr>
        <w:pStyle w:val="a3"/>
        <w:tabs>
          <w:tab w:val="left" w:pos="0"/>
        </w:tabs>
      </w:pPr>
      <w:r>
        <w:t>комунального господарства</w:t>
      </w:r>
    </w:p>
    <w:p w:rsidR="00A80082" w:rsidRPr="00C90625" w:rsidRDefault="00A80082" w:rsidP="00A80082">
      <w:pPr>
        <w:pStyle w:val="a3"/>
        <w:tabs>
          <w:tab w:val="left" w:pos="0"/>
        </w:tabs>
      </w:pPr>
      <w:r>
        <w:t xml:space="preserve">Чернігівської міської ради                                                            Я. </w:t>
      </w:r>
      <w:proofErr w:type="spellStart"/>
      <w:r>
        <w:t>КУЦ</w:t>
      </w:r>
      <w:proofErr w:type="spellEnd"/>
    </w:p>
    <w:p w:rsidR="00A80082" w:rsidRPr="00C90625" w:rsidRDefault="00A80082" w:rsidP="006A6F01">
      <w:pPr>
        <w:pStyle w:val="a3"/>
        <w:tabs>
          <w:tab w:val="left" w:pos="0"/>
        </w:tabs>
      </w:pPr>
    </w:p>
    <w:sectPr w:rsidR="00A80082" w:rsidRPr="00C90625" w:rsidSect="0085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47C4"/>
    <w:multiLevelType w:val="hybridMultilevel"/>
    <w:tmpl w:val="D6982E62"/>
    <w:lvl w:ilvl="0" w:tplc="D7E898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70139A"/>
    <w:rsid w:val="0001250F"/>
    <w:rsid w:val="00014A22"/>
    <w:rsid w:val="0004318F"/>
    <w:rsid w:val="0007175E"/>
    <w:rsid w:val="001A02D7"/>
    <w:rsid w:val="00207AFE"/>
    <w:rsid w:val="002B7877"/>
    <w:rsid w:val="003946C9"/>
    <w:rsid w:val="0042042E"/>
    <w:rsid w:val="005E615A"/>
    <w:rsid w:val="00631FF7"/>
    <w:rsid w:val="006A6F01"/>
    <w:rsid w:val="0070139A"/>
    <w:rsid w:val="00751792"/>
    <w:rsid w:val="007B6308"/>
    <w:rsid w:val="00853292"/>
    <w:rsid w:val="00854914"/>
    <w:rsid w:val="008A3408"/>
    <w:rsid w:val="008E16F5"/>
    <w:rsid w:val="00952755"/>
    <w:rsid w:val="009D4F74"/>
    <w:rsid w:val="00A80082"/>
    <w:rsid w:val="00B80528"/>
    <w:rsid w:val="00B83AA2"/>
    <w:rsid w:val="00BB5AAD"/>
    <w:rsid w:val="00C33B0D"/>
    <w:rsid w:val="00C90625"/>
    <w:rsid w:val="00CE2960"/>
    <w:rsid w:val="00D7358F"/>
    <w:rsid w:val="00EE47F5"/>
    <w:rsid w:val="00F212EB"/>
    <w:rsid w:val="00FC5F6F"/>
    <w:rsid w:val="00F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62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C9062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dat">
    <w:name w:val="dat"/>
    <w:basedOn w:val="a0"/>
    <w:rsid w:val="00C90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2019-04-09T14:20:00Z</dcterms:created>
  <dcterms:modified xsi:type="dcterms:W3CDTF">2019-04-09T14:20:00Z</dcterms:modified>
</cp:coreProperties>
</file>